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174"/>
        <w:gridCol w:w="2341"/>
        <w:gridCol w:w="207"/>
        <w:gridCol w:w="6145"/>
        <w:gridCol w:w="488"/>
      </w:tblGrid>
      <w:tr w:rsidR="001E48F0" w:rsidTr="0092091A">
        <w:tc>
          <w:tcPr>
            <w:tcW w:w="45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92091A">
        <w:tc>
          <w:tcPr>
            <w:tcW w:w="45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86AC7" w:rsidRDefault="000E7D6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  <w:r w:rsidR="00F86AC7" w:rsidRPr="00F86AC7">
              <w:rPr>
                <w:lang w:val="ru-RU"/>
              </w:rPr>
              <w:t xml:space="preserve"> </w:t>
            </w:r>
            <w:r w:rsidR="00F86AC7">
              <w:rPr>
                <w:lang w:val="ru-RU"/>
              </w:rPr>
              <w:t>(33.4301)</w:t>
            </w:r>
          </w:p>
        </w:tc>
      </w:tr>
      <w:tr w:rsidR="001E48F0" w:rsidTr="0092091A">
        <w:tc>
          <w:tcPr>
            <w:tcW w:w="45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86AC7" w:rsidRDefault="00624722" w:rsidP="00AA191F">
            <w:pPr>
              <w:pStyle w:val="a0"/>
              <w:spacing w:after="0" w:line="240" w:lineRule="auto"/>
              <w:jc w:val="both"/>
              <w:rPr>
                <w:color w:val="000000" w:themeColor="text1"/>
                <w:lang w:val="ru-RU"/>
              </w:rPr>
            </w:pPr>
            <w:r w:rsidRPr="00F86AC7">
              <w:rPr>
                <w:color w:val="000000" w:themeColor="text1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7FA" w:rsidRPr="00F86AC7" w:rsidRDefault="009757FA" w:rsidP="009757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86A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J93.0 Спонтанный пневмоторакс напряжения</w:t>
            </w:r>
          </w:p>
          <w:p w:rsidR="009757FA" w:rsidRPr="00F86AC7" w:rsidRDefault="009757FA" w:rsidP="009757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86A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J93.1</w:t>
            </w:r>
            <w:proofErr w:type="gramStart"/>
            <w:r w:rsidRPr="00F86A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</w:t>
            </w:r>
            <w:proofErr w:type="gramEnd"/>
            <w:r w:rsidRPr="00F86A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ругой спонтанный пневмоторакс</w:t>
            </w:r>
          </w:p>
          <w:p w:rsidR="007C0660" w:rsidRPr="00F86AC7" w:rsidRDefault="009757FA" w:rsidP="009757FA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J43.9 Эмфизема (легочная) буллезная</w:t>
            </w:r>
          </w:p>
        </w:tc>
      </w:tr>
      <w:tr w:rsidR="001E48F0" w:rsidRPr="00854254" w:rsidTr="0092091A">
        <w:tc>
          <w:tcPr>
            <w:tcW w:w="45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86AC7" w:rsidRDefault="00624722" w:rsidP="00AA191F">
            <w:pPr>
              <w:pStyle w:val="a0"/>
              <w:spacing w:after="0" w:line="240" w:lineRule="auto"/>
              <w:jc w:val="both"/>
              <w:rPr>
                <w:color w:val="000000" w:themeColor="text1"/>
                <w:lang w:val="ru-RU"/>
              </w:rPr>
            </w:pPr>
            <w:r w:rsidRPr="00F86AC7">
              <w:rPr>
                <w:color w:val="000000" w:themeColor="text1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D6D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При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видеоторакоскопии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из бокового доступа в плевральную полость вводят основной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торакопорт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в 6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межреберье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по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среднеподмышечной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линии. </w:t>
            </w:r>
            <w:proofErr w:type="gram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Дополнительный</w:t>
            </w:r>
            <w:proofErr w:type="gram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торакопорт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устанавливают в четвертом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межреберье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по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среднеподмышечной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линии и во втором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межреберье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по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срединноключичной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линии. При ревизии определяют объём поражённого лёгкого. Долю берут легочным диссектором, буллу подтягивают и производят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ушивание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основания буллы при помощи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клиппатора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, далее проводится проверка на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аэростаз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и гемостаз, затем в плевральную полость устанавливают две дренажные трубки под купол и в синус.</w:t>
            </w:r>
          </w:p>
          <w:p w:rsidR="000E7D6D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У больных с двумя и более буллами выполняют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видеоассистированную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миниторакотомию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в 4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межреберье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длиной 4 см. Во время операции верхнюю долю легкого удерживают легочным диссектором. Буллу подтягивают и производят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ушивание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основания буллы при помощи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клиппатора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или выполняют краевую резекцию легкого аппаратом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Endo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Gia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, далее  проводится проверка на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аэростаз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и гемостаз, затем в плевральную полость устанавливают две дренажные трубки под купол и в синус.</w:t>
            </w:r>
          </w:p>
          <w:p w:rsidR="000E7D6D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В послеоперационном периоде проводят профилактику гнойно-септических осложнений и обезболивающую терапию. Больным после дренирования,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миниторакотомии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, торакоскопии антибиотик (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цефтриаксон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2,0 в/м) назначают однократно. В течение 3 суток назначают ненаркотические анальгетики (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кеторолак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1,0 в/м 3 </w:t>
            </w:r>
            <w:proofErr w:type="gram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р</w:t>
            </w:r>
            <w:proofErr w:type="gram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/д) всем пациентам. </w:t>
            </w:r>
          </w:p>
          <w:p w:rsidR="000E7D6D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Этапы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видеоторакоскопичекой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операции:</w:t>
            </w:r>
          </w:p>
          <w:p w:rsidR="000E7D6D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Ревизия всех отделов </w:t>
            </w:r>
            <w:hyperlink r:id="rId9" w:tooltip="Posts tagged with легкого" w:history="1">
              <w:r w:rsidRPr="00F86AC7">
                <w:rPr>
                  <w:rFonts w:cs="Times New Roman"/>
                  <w:b w:val="0"/>
                  <w:bCs w:val="0"/>
                  <w:color w:val="000000" w:themeColor="text1"/>
                  <w:sz w:val="24"/>
                  <w:szCs w:val="24"/>
                  <w:shd w:val="clear" w:color="auto" w:fill="FFFFFF"/>
                  <w:lang w:val="ru-RU" w:eastAsia="ru-RU"/>
                </w:rPr>
                <w:t>легкого</w:t>
              </w:r>
            </w:hyperlink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</w:p>
          <w:p w:rsidR="000E7D6D" w:rsidRPr="00F86AC7" w:rsidRDefault="000E7D6D" w:rsidP="0092091A">
            <w:pPr>
              <w:pStyle w:val="1"/>
              <w:shd w:val="clear" w:color="auto" w:fill="FFFFFF"/>
              <w:spacing w:before="0" w:after="0" w:line="240" w:lineRule="auto"/>
              <w:ind w:right="175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Степлерная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  <w:hyperlink r:id="rId10" w:tooltip="Posts tagged with резекция" w:history="1">
              <w:r w:rsidRPr="00F86AC7">
                <w:rPr>
                  <w:rFonts w:cs="Times New Roman"/>
                  <w:b w:val="0"/>
                  <w:bCs w:val="0"/>
                  <w:color w:val="000000" w:themeColor="text1"/>
                  <w:sz w:val="24"/>
                  <w:szCs w:val="24"/>
                  <w:shd w:val="clear" w:color="auto" w:fill="FFFFFF"/>
                  <w:lang w:val="ru-RU" w:eastAsia="ru-RU"/>
                </w:rPr>
                <w:t>резекция</w:t>
              </w:r>
            </w:hyperlink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 участка буллезной трансформации </w:t>
            </w:r>
            <w:hyperlink r:id="rId11" w:tooltip="Posts tagged with легкого" w:history="1">
              <w:r w:rsidRPr="00F86AC7">
                <w:rPr>
                  <w:rFonts w:cs="Times New Roman"/>
                  <w:b w:val="0"/>
                  <w:bCs w:val="0"/>
                  <w:color w:val="000000" w:themeColor="text1"/>
                  <w:sz w:val="24"/>
                  <w:szCs w:val="24"/>
                  <w:shd w:val="clear" w:color="auto" w:fill="FFFFFF"/>
                  <w:lang w:val="ru-RU" w:eastAsia="ru-RU"/>
                </w:rPr>
                <w:t>легкого</w:t>
              </w:r>
            </w:hyperlink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</w:p>
          <w:p w:rsidR="000E7D6D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Диатермокоагуляция единичных мелких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блеб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(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Е</w:t>
            </w:r>
            <w:proofErr w:type="gram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n</w:t>
            </w:r>
            <w:proofErr w:type="spellEnd"/>
            <w:proofErr w:type="gram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Sial</w:t>
            </w:r>
            <w:proofErr w:type="spellEnd"/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).</w:t>
            </w:r>
          </w:p>
          <w:p w:rsidR="00061D12" w:rsidRPr="00F86AC7" w:rsidRDefault="000E7D6D" w:rsidP="006C6DBA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:lang w:val="ru-RU" w:eastAsia="ru-RU"/>
              </w:rPr>
              <w:t>Дренирование плевральной полости.</w:t>
            </w:r>
          </w:p>
        </w:tc>
      </w:tr>
      <w:tr w:rsidR="001E48F0" w:rsidTr="0092091A">
        <w:tc>
          <w:tcPr>
            <w:tcW w:w="45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86AC7" w:rsidRDefault="00624722" w:rsidP="0092091A">
            <w:pPr>
              <w:pStyle w:val="a0"/>
              <w:spacing w:after="0" w:line="240" w:lineRule="auto"/>
              <w:ind w:right="-79"/>
              <w:jc w:val="both"/>
              <w:rPr>
                <w:rFonts w:cs="Times New Roman"/>
                <w:color w:val="000000" w:themeColor="text1"/>
                <w:lang w:val="ru-RU" w:eastAsia="ru-RU"/>
              </w:rPr>
            </w:pPr>
            <w:r w:rsidRPr="00F86AC7">
              <w:rPr>
                <w:rFonts w:cs="Times New Roman"/>
                <w:color w:val="000000" w:themeColor="text1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86AC7" w:rsidRDefault="001E48F0" w:rsidP="00A60B2D">
            <w:pPr>
              <w:pStyle w:val="a0"/>
              <w:spacing w:after="0" w:line="240" w:lineRule="auto"/>
              <w:jc w:val="both"/>
              <w:rPr>
                <w:rFonts w:cs="Times New Roman"/>
                <w:color w:val="000000" w:themeColor="text1"/>
                <w:shd w:val="clear" w:color="auto" w:fill="FFFFFF"/>
                <w:lang w:val="ru-RU" w:eastAsia="ru-RU"/>
              </w:rPr>
            </w:pPr>
          </w:p>
          <w:p w:rsidR="00710CA7" w:rsidRPr="00F86AC7" w:rsidRDefault="000E7D6D" w:rsidP="00A60B2D">
            <w:pPr>
              <w:pStyle w:val="a0"/>
              <w:spacing w:after="0" w:line="240" w:lineRule="auto"/>
              <w:jc w:val="both"/>
              <w:rPr>
                <w:rFonts w:cs="Times New Roman"/>
                <w:color w:val="000000" w:themeColor="text1"/>
                <w:shd w:val="clear" w:color="auto" w:fill="FFFFFF"/>
                <w:lang w:val="ru-RU" w:eastAsia="ru-RU"/>
              </w:rPr>
            </w:pPr>
            <w:r w:rsidRPr="00F86AC7">
              <w:rPr>
                <w:rFonts w:cs="Times New Roman"/>
                <w:color w:val="000000" w:themeColor="text1"/>
                <w:shd w:val="clear" w:color="auto" w:fill="FFFFFF"/>
                <w:lang w:val="ru-RU" w:eastAsia="ru-RU"/>
              </w:rPr>
              <w:t>Дренирование плевральной полости и торакотомия (открытая радикальной операция)</w:t>
            </w:r>
          </w:p>
        </w:tc>
      </w:tr>
      <w:tr w:rsidR="001E48F0" w:rsidTr="0092091A">
        <w:trPr>
          <w:gridAfter w:val="1"/>
          <w:wAfter w:w="488" w:type="dxa"/>
        </w:trPr>
        <w:tc>
          <w:tcPr>
            <w:tcW w:w="2799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92091A">
        <w:tc>
          <w:tcPr>
            <w:tcW w:w="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7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E7DC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92091A">
        <w:tc>
          <w:tcPr>
            <w:tcW w:w="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7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1E48F0" w:rsidTr="0092091A">
        <w:tc>
          <w:tcPr>
            <w:tcW w:w="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7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6F00A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92091A">
        <w:tc>
          <w:tcPr>
            <w:tcW w:w="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7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5A06D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92091A">
        <w:tc>
          <w:tcPr>
            <w:tcW w:w="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7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92091A">
        <w:tc>
          <w:tcPr>
            <w:tcW w:w="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7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A06D2" w:rsidRDefault="005A06D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E48F0" w:rsidTr="0092091A">
        <w:tc>
          <w:tcPr>
            <w:tcW w:w="3006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36E92" w:rsidRDefault="005A06D2" w:rsidP="006F00A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6F00A3">
              <w:rPr>
                <w:lang w:val="ru-RU"/>
              </w:rPr>
              <w:t>8</w:t>
            </w:r>
          </w:p>
        </w:tc>
      </w:tr>
      <w:tr w:rsidR="001E48F0" w:rsidTr="0092091A">
        <w:tc>
          <w:tcPr>
            <w:tcW w:w="3006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F00A3" w:rsidP="006F00A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имеющихся </w:t>
            </w:r>
            <w:proofErr w:type="gramStart"/>
            <w:r>
              <w:rPr>
                <w:lang w:val="ru-RU"/>
              </w:rPr>
              <w:t>базах</w:t>
            </w:r>
            <w:proofErr w:type="gramEnd"/>
            <w:r>
              <w:rPr>
                <w:lang w:val="ru-RU"/>
              </w:rPr>
              <w:t xml:space="preserve"> данных по доказательной медицине публикаций, касающихся указанной МТ, недостаточно. Имеющиеся публикации являются, в основном, ретроспективными исследованиями. Полностью отсутствуют публикации по оценке клинико-экономической эффективности данного вмешательства. В Казахстане в 2015 году операций по данной МТ не проводилось, что не дает возможности оценить </w:t>
            </w:r>
            <w:proofErr w:type="spellStart"/>
            <w:r>
              <w:rPr>
                <w:lang w:val="ru-RU"/>
              </w:rPr>
              <w:t>затратоемкость</w:t>
            </w:r>
            <w:proofErr w:type="spellEnd"/>
            <w:r>
              <w:rPr>
                <w:lang w:val="ru-RU"/>
              </w:rPr>
              <w:t xml:space="preserve"> технологии. При этом а</w:t>
            </w:r>
            <w:r w:rsidR="00AC17D5">
              <w:rPr>
                <w:lang w:val="ru-RU"/>
              </w:rPr>
              <w:t>нализ литературных данных показа</w:t>
            </w:r>
            <w:r>
              <w:rPr>
                <w:lang w:val="ru-RU"/>
              </w:rPr>
              <w:t>л высокую степень клинической</w:t>
            </w:r>
            <w:r w:rsidR="00AC17D5">
              <w:rPr>
                <w:lang w:val="ru-RU"/>
              </w:rPr>
              <w:t xml:space="preserve"> эффективности, а также безопасности представленной МТ</w:t>
            </w:r>
            <w:r>
              <w:rPr>
                <w:lang w:val="ru-RU"/>
              </w:rPr>
              <w:t>. МТ имеет высокую социальную значимость.</w:t>
            </w:r>
          </w:p>
        </w:tc>
      </w:tr>
      <w:tr w:rsidR="001E48F0" w:rsidTr="0092091A">
        <w:tc>
          <w:tcPr>
            <w:tcW w:w="3006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3402"/>
      </w:tblGrid>
      <w:tr w:rsidR="001E48F0" w:rsidTr="00F86AC7"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F86AC7" w:rsidTr="00F86AC7">
        <w:trPr>
          <w:trHeight w:val="1717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0E7D6D" w:rsidRPr="000E7D6D" w:rsidRDefault="009D4913" w:rsidP="009D4913">
            <w:pPr>
              <w:pStyle w:val="ac"/>
              <w:spacing w:before="0" w:beforeAutospacing="0" w:after="0" w:afterAutospacing="0" w:line="270" w:lineRule="atLeast"/>
              <w:textAlignment w:val="baseline"/>
              <w:rPr>
                <w:rFonts w:cs="Tahoma"/>
                <w:color w:val="00000A"/>
                <w:lang w:eastAsia="en-US"/>
              </w:rPr>
            </w:pPr>
            <w:r w:rsidRPr="009D4913">
              <w:rPr>
                <w:rFonts w:cs="Tahoma"/>
                <w:color w:val="00000A"/>
                <w:lang w:eastAsia="en-US"/>
              </w:rPr>
              <w:t xml:space="preserve">1. </w:t>
            </w:r>
            <w:r w:rsidR="000E7D6D" w:rsidRPr="000E7D6D">
              <w:rPr>
                <w:rFonts w:cs="Tahoma"/>
                <w:color w:val="00000A"/>
                <w:lang w:eastAsia="en-US"/>
              </w:rPr>
              <w:t>рецидивирующий спонтанный </w:t>
            </w:r>
            <w:hyperlink r:id="rId12" w:tooltip="Posts tagged with пневмоторакс" w:history="1">
              <w:r w:rsidR="000E7D6D" w:rsidRPr="000E7D6D">
                <w:rPr>
                  <w:rFonts w:cs="Tahoma"/>
                  <w:color w:val="00000A"/>
                  <w:lang w:eastAsia="en-US"/>
                </w:rPr>
                <w:t>пневмоторакс</w:t>
              </w:r>
            </w:hyperlink>
            <w:r w:rsidR="000E7D6D" w:rsidRPr="000E7D6D">
              <w:rPr>
                <w:rFonts w:cs="Tahoma"/>
                <w:color w:val="00000A"/>
                <w:lang w:eastAsia="en-US"/>
              </w:rPr>
              <w:t xml:space="preserve"> на фоне буллезной </w:t>
            </w:r>
            <w:r w:rsidR="009757FA">
              <w:rPr>
                <w:rFonts w:cs="Tahoma"/>
                <w:color w:val="00000A"/>
                <w:lang w:eastAsia="en-US"/>
              </w:rPr>
              <w:t>эмфиземы</w:t>
            </w:r>
            <w:r w:rsidR="000E7D6D" w:rsidRPr="000E7D6D">
              <w:rPr>
                <w:rFonts w:cs="Tahoma"/>
                <w:color w:val="00000A"/>
                <w:lang w:eastAsia="en-US"/>
              </w:rPr>
              <w:t>;</w:t>
            </w:r>
          </w:p>
          <w:p w:rsidR="000E7D6D" w:rsidRPr="000E7D6D" w:rsidRDefault="000E7D6D" w:rsidP="000E7D6D">
            <w:pPr>
              <w:pStyle w:val="ac"/>
              <w:spacing w:before="0" w:beforeAutospacing="0" w:after="0" w:afterAutospacing="0" w:line="270" w:lineRule="atLeast"/>
              <w:textAlignment w:val="baseline"/>
              <w:rPr>
                <w:rFonts w:cs="Tahoma"/>
                <w:color w:val="00000A"/>
                <w:lang w:eastAsia="en-US"/>
              </w:rPr>
            </w:pPr>
            <w:r w:rsidRPr="000E7D6D">
              <w:rPr>
                <w:rFonts w:cs="Tahoma"/>
                <w:color w:val="00000A"/>
                <w:lang w:eastAsia="en-US"/>
              </w:rPr>
              <w:t>2</w:t>
            </w:r>
            <w:r w:rsidR="009D4913" w:rsidRPr="009D4913">
              <w:rPr>
                <w:rFonts w:cs="Tahoma"/>
                <w:color w:val="00000A"/>
                <w:lang w:eastAsia="en-US"/>
              </w:rPr>
              <w:t>.</w:t>
            </w:r>
            <w:r w:rsidRPr="000E7D6D">
              <w:rPr>
                <w:rFonts w:cs="Tahoma"/>
                <w:color w:val="00000A"/>
                <w:lang w:eastAsia="en-US"/>
              </w:rPr>
              <w:t> первичное выявление буллезного поражения с активным поступлением воздуха в плевральную полость;</w:t>
            </w:r>
          </w:p>
          <w:p w:rsidR="005C2173" w:rsidRPr="009D4913" w:rsidRDefault="009D4913" w:rsidP="00F86AC7">
            <w:pPr>
              <w:pStyle w:val="ac"/>
              <w:spacing w:before="0" w:beforeAutospacing="0" w:after="0" w:afterAutospacing="0" w:line="270" w:lineRule="atLeast"/>
              <w:textAlignment w:val="baseline"/>
            </w:pPr>
            <w:r w:rsidRPr="009D4913">
              <w:rPr>
                <w:rFonts w:cs="Tahoma"/>
                <w:color w:val="00000A"/>
                <w:lang w:eastAsia="en-US"/>
              </w:rPr>
              <w:t>3.</w:t>
            </w:r>
            <w:r w:rsidR="000E7D6D" w:rsidRPr="000E7D6D">
              <w:rPr>
                <w:rFonts w:cs="Tahoma"/>
                <w:color w:val="00000A"/>
                <w:lang w:eastAsia="en-US"/>
              </w:rPr>
              <w:t>наличие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</w:t>
            </w:r>
            <w:r w:rsidR="000E7D6D" w:rsidRPr="000E7D6D">
              <w:rPr>
                <w:rFonts w:cs="Tahoma"/>
                <w:color w:val="00000A"/>
                <w:lang w:eastAsia="en-US"/>
              </w:rPr>
              <w:t>булл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</w:t>
            </w:r>
            <w:r w:rsidR="000E7D6D" w:rsidRPr="000E7D6D">
              <w:rPr>
                <w:rFonts w:cs="Tahoma"/>
                <w:color w:val="00000A"/>
                <w:lang w:eastAsia="en-US"/>
              </w:rPr>
              <w:t>больших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</w:t>
            </w:r>
            <w:r w:rsidR="000E7D6D" w:rsidRPr="000E7D6D">
              <w:rPr>
                <w:rFonts w:cs="Tahoma"/>
                <w:color w:val="00000A"/>
                <w:lang w:eastAsia="en-US"/>
              </w:rPr>
              <w:t>размеров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(</w:t>
            </w:r>
            <w:r w:rsidR="000E7D6D" w:rsidRPr="000E7D6D">
              <w:rPr>
                <w:rFonts w:cs="Tahoma"/>
                <w:color w:val="00000A"/>
                <w:lang w:eastAsia="en-US"/>
              </w:rPr>
              <w:t>более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1 </w:t>
            </w:r>
            <w:r w:rsidR="000E7D6D" w:rsidRPr="000E7D6D">
              <w:rPr>
                <w:rFonts w:cs="Tahoma"/>
                <w:color w:val="00000A"/>
                <w:lang w:eastAsia="en-US"/>
              </w:rPr>
              <w:t>см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</w:t>
            </w:r>
            <w:r w:rsidR="000E7D6D" w:rsidRPr="000E7D6D">
              <w:rPr>
                <w:rFonts w:cs="Tahoma"/>
                <w:color w:val="00000A"/>
                <w:lang w:eastAsia="en-US"/>
              </w:rPr>
              <w:t>в</w:t>
            </w:r>
            <w:r w:rsidR="000E7D6D" w:rsidRPr="009D4913">
              <w:rPr>
                <w:rFonts w:cs="Tahoma"/>
                <w:color w:val="00000A"/>
                <w:lang w:eastAsia="en-US"/>
              </w:rPr>
              <w:t xml:space="preserve"> </w:t>
            </w:r>
            <w:r w:rsidR="000E7D6D" w:rsidRPr="000E7D6D">
              <w:rPr>
                <w:rFonts w:cs="Tahoma"/>
                <w:color w:val="00000A"/>
                <w:lang w:eastAsia="en-US"/>
              </w:rPr>
              <w:t>диаметре</w:t>
            </w:r>
            <w:r w:rsidR="000E7D6D" w:rsidRPr="009D4913">
              <w:rPr>
                <w:rFonts w:cs="Tahoma"/>
                <w:color w:val="00000A"/>
                <w:lang w:eastAsia="en-US"/>
              </w:rPr>
              <w:t>).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9D4913" w:rsidRDefault="00624722" w:rsidP="009D4913">
            <w:pPr>
              <w:pStyle w:val="ac"/>
              <w:spacing w:before="0" w:beforeAutospacing="0" w:after="0" w:afterAutospacing="0" w:line="270" w:lineRule="atLeast"/>
              <w:jc w:val="both"/>
              <w:textAlignment w:val="baseline"/>
              <w:rPr>
                <w:rFonts w:cs="Tahoma"/>
                <w:color w:val="00000A"/>
                <w:lang w:val="en-US" w:eastAsia="en-US"/>
              </w:rPr>
            </w:pPr>
            <w:r w:rsidRPr="009D4913">
              <w:rPr>
                <w:rFonts w:cs="Tahoma"/>
                <w:color w:val="00000A"/>
                <w:lang w:val="en-US" w:eastAsia="en-US"/>
              </w:rPr>
              <w:t>Patients with</w:t>
            </w:r>
            <w:r w:rsidR="00063BDB" w:rsidRPr="009D4913">
              <w:rPr>
                <w:rFonts w:cs="Tahoma"/>
                <w:color w:val="00000A"/>
                <w:lang w:val="en-US" w:eastAsia="en-US"/>
              </w:rPr>
              <w:t>:</w:t>
            </w:r>
          </w:p>
          <w:p w:rsidR="009D4913" w:rsidRPr="009D4913" w:rsidRDefault="009D4913" w:rsidP="009D4913">
            <w:pPr>
              <w:pStyle w:val="ac"/>
              <w:tabs>
                <w:tab w:val="left" w:pos="210"/>
              </w:tabs>
              <w:spacing w:before="0" w:beforeAutospacing="0" w:after="0" w:afterAutospacing="0" w:line="270" w:lineRule="atLeast"/>
              <w:ind w:left="33"/>
              <w:jc w:val="both"/>
              <w:textAlignment w:val="baseline"/>
              <w:rPr>
                <w:rFonts w:cs="Tahoma"/>
                <w:color w:val="00000A"/>
                <w:lang w:val="en-US" w:eastAsia="en-US"/>
              </w:rPr>
            </w:pPr>
            <w:r>
              <w:rPr>
                <w:rFonts w:cs="Tahoma"/>
                <w:color w:val="00000A"/>
                <w:lang w:val="en-US" w:eastAsia="en-US"/>
              </w:rPr>
              <w:t>1.</w:t>
            </w:r>
            <w:r w:rsidRPr="009D4913">
              <w:rPr>
                <w:rFonts w:cs="Tahoma"/>
                <w:color w:val="00000A"/>
                <w:lang w:val="en-US" w:eastAsia="en-US"/>
              </w:rPr>
              <w:t>recurrent spontaneous pneumothorax in the presence of bullous emphysema;</w:t>
            </w:r>
          </w:p>
          <w:p w:rsidR="009D4913" w:rsidRPr="009D4913" w:rsidRDefault="009D4913" w:rsidP="009D4913">
            <w:pPr>
              <w:pStyle w:val="ac"/>
              <w:spacing w:before="0" w:beforeAutospacing="0" w:after="0" w:afterAutospacing="0" w:line="270" w:lineRule="atLeast"/>
              <w:jc w:val="both"/>
              <w:textAlignment w:val="baseline"/>
              <w:rPr>
                <w:rFonts w:cs="Tahoma"/>
                <w:color w:val="00000A"/>
                <w:lang w:val="en-US" w:eastAsia="en-US"/>
              </w:rPr>
            </w:pPr>
            <w:r w:rsidRPr="009D4913">
              <w:rPr>
                <w:rFonts w:cs="Tahoma"/>
                <w:color w:val="00000A"/>
                <w:lang w:val="en-US" w:eastAsia="en-US"/>
              </w:rPr>
              <w:t>2</w:t>
            </w:r>
            <w:r>
              <w:rPr>
                <w:rFonts w:cs="Tahoma"/>
                <w:color w:val="00000A"/>
                <w:lang w:val="en-US" w:eastAsia="en-US"/>
              </w:rPr>
              <w:t>.</w:t>
            </w:r>
            <w:r w:rsidR="00F86AC7" w:rsidRPr="00F86AC7">
              <w:rPr>
                <w:rFonts w:cs="Tahoma"/>
                <w:color w:val="00000A"/>
                <w:lang w:val="en-US" w:eastAsia="en-US"/>
              </w:rPr>
              <w:t> </w:t>
            </w:r>
            <w:r w:rsidRPr="009D4913">
              <w:rPr>
                <w:rFonts w:cs="Tahoma"/>
                <w:color w:val="00000A"/>
                <w:lang w:val="en-US" w:eastAsia="en-US"/>
              </w:rPr>
              <w:t>primary detection of bullous emphysema with active air entering to the pleural cavity;</w:t>
            </w:r>
          </w:p>
          <w:p w:rsidR="00A60B2D" w:rsidRPr="009D4913" w:rsidRDefault="009D4913" w:rsidP="00F86AC7">
            <w:pPr>
              <w:pStyle w:val="ac"/>
              <w:spacing w:before="0" w:beforeAutospacing="0" w:after="0" w:afterAutospacing="0" w:line="270" w:lineRule="atLeast"/>
              <w:jc w:val="both"/>
              <w:textAlignment w:val="baseline"/>
              <w:rPr>
                <w:rFonts w:cs="Tahoma"/>
                <w:color w:val="00000A"/>
                <w:lang w:val="en-US" w:eastAsia="en-US"/>
              </w:rPr>
            </w:pPr>
            <w:r>
              <w:rPr>
                <w:rFonts w:cs="Tahoma"/>
                <w:color w:val="00000A"/>
                <w:lang w:val="en-US" w:eastAsia="en-US"/>
              </w:rPr>
              <w:t>3.</w:t>
            </w:r>
            <w:r w:rsidR="00F86AC7" w:rsidRPr="00F86AC7">
              <w:rPr>
                <w:rFonts w:cs="Tahoma"/>
                <w:color w:val="00000A"/>
                <w:lang w:val="en-US" w:eastAsia="en-US"/>
              </w:rPr>
              <w:t> </w:t>
            </w:r>
            <w:proofErr w:type="gramStart"/>
            <w:r w:rsidRPr="009D4913">
              <w:rPr>
                <w:rFonts w:cs="Tahoma"/>
                <w:color w:val="00000A"/>
                <w:lang w:val="en-US" w:eastAsia="en-US"/>
              </w:rPr>
              <w:t>presence</w:t>
            </w:r>
            <w:proofErr w:type="gramEnd"/>
            <w:r w:rsidRPr="009D4913">
              <w:rPr>
                <w:rFonts w:cs="Tahoma"/>
                <w:color w:val="00000A"/>
                <w:lang w:val="en-US" w:eastAsia="en-US"/>
              </w:rPr>
              <w:t xml:space="preserve"> of large bull (more than 1 cm in diameter).</w:t>
            </w:r>
          </w:p>
        </w:tc>
      </w:tr>
      <w:tr w:rsidR="001E48F0" w:rsidRPr="00F86AC7" w:rsidTr="00F86AC7"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742CB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C742CB">
              <w:rPr>
                <w:lang w:val="ru-RU"/>
              </w:rPr>
              <w:t xml:space="preserve"> </w:t>
            </w:r>
            <w:r w:rsidRPr="00624722">
              <w:rPr>
                <w:lang w:val="ru-RU"/>
              </w:rPr>
              <w:t>или</w:t>
            </w:r>
            <w:r w:rsidRPr="00C742CB">
              <w:rPr>
                <w:lang w:val="ru-RU"/>
              </w:rPr>
              <w:t xml:space="preserve">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C742CB">
              <w:rPr>
                <w:i/>
                <w:lang w:val="ru-RU"/>
              </w:rPr>
              <w:t>(</w:t>
            </w:r>
            <w:r w:rsidRPr="00624722">
              <w:rPr>
                <w:i/>
                <w:lang w:val="ru-RU"/>
              </w:rPr>
              <w:t>Вмешательство</w:t>
            </w:r>
            <w:r w:rsidRPr="00C742CB">
              <w:rPr>
                <w:i/>
                <w:lang w:val="ru-RU"/>
              </w:rPr>
              <w:t xml:space="preserve">, </w:t>
            </w:r>
            <w:r w:rsidRPr="00624722">
              <w:rPr>
                <w:i/>
                <w:lang w:val="ru-RU"/>
              </w:rPr>
              <w:t>воздействие</w:t>
            </w:r>
            <w:r w:rsidRPr="00C742CB">
              <w:rPr>
                <w:i/>
                <w:lang w:val="ru-RU"/>
              </w:rPr>
              <w:t xml:space="preserve">: </w:t>
            </w:r>
            <w:r w:rsidRPr="00624722">
              <w:rPr>
                <w:i/>
                <w:lang w:val="ru-RU"/>
              </w:rPr>
              <w:t>изучаемая</w:t>
            </w:r>
            <w:r w:rsidRPr="00C742CB">
              <w:rPr>
                <w:i/>
                <w:lang w:val="ru-RU"/>
              </w:rPr>
              <w:t xml:space="preserve"> </w:t>
            </w:r>
            <w:r w:rsidRPr="00624722">
              <w:rPr>
                <w:i/>
                <w:lang w:val="ru-RU"/>
              </w:rPr>
              <w:t>технология</w:t>
            </w:r>
            <w:r w:rsidRPr="00C742CB">
              <w:rPr>
                <w:i/>
                <w:lang w:val="ru-RU"/>
              </w:rPr>
              <w:t xml:space="preserve">, </w:t>
            </w:r>
            <w:r w:rsidRPr="00624722">
              <w:rPr>
                <w:i/>
                <w:lang w:val="ru-RU"/>
              </w:rPr>
              <w:t>используемая</w:t>
            </w:r>
            <w:r w:rsidRPr="00C742CB">
              <w:rPr>
                <w:i/>
                <w:lang w:val="ru-RU"/>
              </w:rPr>
              <w:t xml:space="preserve"> </w:t>
            </w:r>
            <w:r w:rsidRPr="00624722">
              <w:rPr>
                <w:i/>
                <w:lang w:val="ru-RU"/>
              </w:rPr>
              <w:t>для</w:t>
            </w:r>
            <w:r w:rsidRPr="00C742CB">
              <w:rPr>
                <w:i/>
                <w:lang w:val="ru-RU"/>
              </w:rPr>
              <w:t xml:space="preserve"> </w:t>
            </w:r>
            <w:r w:rsidRPr="00624722">
              <w:rPr>
                <w:i/>
                <w:lang w:val="ru-RU"/>
              </w:rPr>
              <w:t>целевой</w:t>
            </w:r>
            <w:r w:rsidRPr="00C742CB">
              <w:rPr>
                <w:i/>
                <w:lang w:val="ru-RU"/>
              </w:rPr>
              <w:t xml:space="preserve"> </w:t>
            </w:r>
            <w:r w:rsidRPr="00624722">
              <w:rPr>
                <w:i/>
                <w:lang w:val="ru-RU"/>
              </w:rPr>
              <w:t>группы</w:t>
            </w:r>
            <w:r w:rsidRPr="00C742CB">
              <w:rPr>
                <w:i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C2173" w:rsidRDefault="009757FA" w:rsidP="00E51965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9D4913" w:rsidP="00710CA7">
            <w:pPr>
              <w:pStyle w:val="a0"/>
              <w:spacing w:after="0" w:line="240" w:lineRule="auto"/>
            </w:pPr>
            <w:r w:rsidRPr="009D4913">
              <w:t xml:space="preserve">VATS suturing lung bullae with </w:t>
            </w:r>
            <w:proofErr w:type="spellStart"/>
            <w:r w:rsidRPr="009D4913">
              <w:t>extrapleural</w:t>
            </w:r>
            <w:proofErr w:type="spellEnd"/>
            <w:r w:rsidRPr="009D4913">
              <w:t xml:space="preserve"> </w:t>
            </w:r>
            <w:proofErr w:type="spellStart"/>
            <w:r w:rsidRPr="009D4913">
              <w:t>pnevmolizom</w:t>
            </w:r>
            <w:proofErr w:type="spellEnd"/>
            <w:r w:rsidRPr="009D4913">
              <w:t xml:space="preserve"> and mini thoracotomy access</w:t>
            </w:r>
          </w:p>
        </w:tc>
      </w:tr>
      <w:tr w:rsidR="001E48F0" w:rsidRPr="00F86AC7" w:rsidTr="00F86AC7"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lastRenderedPageBreak/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FC4" w:rsidRPr="009757FA" w:rsidRDefault="009757FA" w:rsidP="00A01CB1">
            <w:pPr>
              <w:pStyle w:val="1"/>
              <w:shd w:val="clear" w:color="auto" w:fill="FFFFFF"/>
              <w:spacing w:before="0"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9757FA">
              <w:rPr>
                <w:b w:val="0"/>
                <w:bCs w:val="0"/>
                <w:sz w:val="24"/>
                <w:szCs w:val="24"/>
                <w:lang w:val="ru-RU"/>
              </w:rPr>
              <w:t>Дренирование плевральной полости и торакотомия (открытая радикальной операция)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CB1" w:rsidRPr="00A01CB1" w:rsidRDefault="009D4913" w:rsidP="00A01CB1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93089F">
              <w:rPr>
                <w:color w:val="000000" w:themeColor="text1"/>
                <w:lang w:val="en-US"/>
              </w:rPr>
              <w:t>Drainage of the pleural cavity thoracotomy (open radical surgery)</w:t>
            </w:r>
          </w:p>
        </w:tc>
      </w:tr>
      <w:tr w:rsidR="001E48F0" w:rsidRPr="00F86AC7" w:rsidTr="00F86AC7"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86AC7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F86AC7">
              <w:rPr>
                <w:sz w:val="24"/>
                <w:szCs w:val="28"/>
                <w:lang w:val="ru-RU"/>
              </w:rPr>
              <w:t xml:space="preserve">Показатель </w:t>
            </w:r>
            <w:proofErr w:type="spellStart"/>
            <w:r w:rsidR="006F00A3" w:rsidRPr="00F86AC7">
              <w:rPr>
                <w:sz w:val="24"/>
                <w:szCs w:val="28"/>
                <w:lang w:val="ru-RU"/>
              </w:rPr>
              <w:t>рецидивирования</w:t>
            </w:r>
            <w:proofErr w:type="spellEnd"/>
            <w:r w:rsidR="006F00A3" w:rsidRPr="00F86AC7">
              <w:rPr>
                <w:sz w:val="24"/>
                <w:szCs w:val="28"/>
                <w:lang w:val="ru-RU"/>
              </w:rPr>
              <w:t xml:space="preserve"> патологии</w:t>
            </w:r>
          </w:p>
          <w:p w:rsidR="00D4170D" w:rsidRPr="00F86AC7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F86AC7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F86AC7" w:rsidRDefault="006F00A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F86AC7"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D4170D" w:rsidRPr="00F86AC7" w:rsidRDefault="009F0C5D" w:rsidP="00F86AC7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F86AC7">
              <w:rPr>
                <w:sz w:val="24"/>
                <w:szCs w:val="28"/>
                <w:lang w:val="ru-RU"/>
              </w:rPr>
              <w:t>Стоимость операции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00A3" w:rsidRPr="006F00A3" w:rsidRDefault="006F00A3" w:rsidP="006F00A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6F00A3">
              <w:rPr>
                <w:szCs w:val="28"/>
              </w:rPr>
              <w:t xml:space="preserve">1) </w:t>
            </w:r>
            <w:r>
              <w:rPr>
                <w:szCs w:val="28"/>
              </w:rPr>
              <w:t>Rate of</w:t>
            </w:r>
            <w:r w:rsidRPr="006F00A3">
              <w:rPr>
                <w:szCs w:val="28"/>
              </w:rPr>
              <w:t xml:space="preserve"> disease recurrence</w:t>
            </w:r>
          </w:p>
          <w:p w:rsidR="006F00A3" w:rsidRPr="006F00A3" w:rsidRDefault="006F00A3" w:rsidP="006F00A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6F00A3">
              <w:rPr>
                <w:szCs w:val="28"/>
              </w:rPr>
              <w:t>2) Length of stay in hospital</w:t>
            </w:r>
          </w:p>
          <w:p w:rsidR="006F00A3" w:rsidRPr="006F00A3" w:rsidRDefault="006F00A3" w:rsidP="006F00A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6F00A3">
              <w:rPr>
                <w:szCs w:val="28"/>
              </w:rPr>
              <w:t>3) The presence of complications</w:t>
            </w:r>
          </w:p>
          <w:p w:rsidR="00EC572F" w:rsidRPr="009757FA" w:rsidRDefault="006F00A3" w:rsidP="006F00A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  <w:highlight w:val="yellow"/>
              </w:rPr>
            </w:pPr>
            <w:r w:rsidRPr="006F00A3">
              <w:rPr>
                <w:szCs w:val="28"/>
              </w:rPr>
              <w:t>4) Cost of operation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6378"/>
      </w:tblGrid>
      <w:tr w:rsidR="001E48F0" w:rsidTr="00F86AC7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F86AC7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765A55" w:rsidTr="00F86AC7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86AC7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D3C" w:rsidRPr="00066D3C" w:rsidRDefault="00F86AC7" w:rsidP="00066D3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3" w:history="1">
              <w:proofErr w:type="spellStart"/>
              <w:r w:rsidR="00066D3C" w:rsidRPr="00066D3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Linchevskyy</w:t>
              </w:r>
              <w:proofErr w:type="spellEnd"/>
              <w:r w:rsidR="00066D3C" w:rsidRPr="00066D3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O</w:t>
              </w:r>
            </w:hyperlink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1, </w:t>
            </w:r>
            <w:hyperlink r:id="rId14" w:history="1">
              <w:r w:rsidR="00066D3C" w:rsidRPr="00066D3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Makarov A</w:t>
              </w:r>
            </w:hyperlink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"http://www.ncbi.nlm.nih.gov/pubmed/?term=Getman%20V%5BAuthor%5D&amp;cauthor=true&amp;cauthor_uid=20022518" </w:instrText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Getman</w:t>
            </w:r>
            <w:proofErr w:type="spellEnd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V</w:t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9D491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Lung sealing using the tissue-welding technol</w:t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ogy in spontaneous pneumothorax //</w:t>
            </w:r>
            <w:proofErr w:type="spellStart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"http://www.ncbi.nlm.nih.gov/pubmed/20022518" \o "European journal of cardio-thoracic surgery : official journal of the European Association for Cardio-thoracic Surgery." </w:instrText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Eur</w:t>
            </w:r>
            <w:proofErr w:type="spellEnd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J </w:t>
            </w:r>
            <w:proofErr w:type="spellStart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Cardiothorac</w:t>
            </w:r>
            <w:proofErr w:type="spellEnd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Surg.</w:t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2010 May</w:t>
            </w:r>
            <w:proofErr w:type="gramStart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;37</w:t>
            </w:r>
            <w:proofErr w:type="gramEnd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(5):1126-8. </w:t>
            </w:r>
            <w:proofErr w:type="spellStart"/>
            <w:proofErr w:type="gramStart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10.1016/j.ejcts.2009.11.017. </w:t>
            </w:r>
            <w:proofErr w:type="spellStart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066D3C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2009 Dec 21.</w:t>
            </w:r>
          </w:p>
          <w:p w:rsidR="001E48F0" w:rsidRPr="00765A55" w:rsidRDefault="00765A55" w:rsidP="00066D3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5" w:history="1"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http://www.ncbi.nlm.nih.gov/pubmed/?term=Lung+sealing+using+the+tissue-welding+technology+in+spontan</w:t>
              </w:r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e</w:t>
              </w:r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ous+pneumothorax</w:t>
              </w:r>
            </w:hyperlink>
            <w:r w:rsidRPr="00765A5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86AC7" w:rsidTr="00F86AC7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7C6F50" w:rsidRDefault="00F86AC7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F86AC7" w:rsidTr="00F86AC7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8E430E" w:rsidRDefault="00F86AC7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8E430E" w:rsidRDefault="00F86AC7" w:rsidP="00F86AC7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AB61B9" w:rsidRDefault="00F86A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86AC7" w:rsidTr="00F86AC7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765A5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спонтанным пневмотораксом на фоне буллезной эмфиземы</w:t>
            </w:r>
            <w:r w:rsidR="00765A55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F86AC7" w:rsidTr="00F86AC7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F86AC7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F86AC7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86AC7" w:rsidTr="00F86AC7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C3622A" w:rsidRDefault="00F86AC7" w:rsidP="009E041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proofErr w:type="spellStart"/>
            <w:r w:rsidRPr="000E7D6D">
              <w:t>Видеоторакоскопическ</w:t>
            </w:r>
            <w:r>
              <w:t>ая</w:t>
            </w:r>
            <w:proofErr w:type="spellEnd"/>
            <w:r>
              <w:t xml:space="preserve"> абляция</w:t>
            </w:r>
            <w:r w:rsidRPr="000E7D6D">
              <w:t xml:space="preserve"> буллы легкого</w:t>
            </w:r>
            <w:r>
              <w:rPr>
                <w:color w:val="323232"/>
              </w:rPr>
              <w:t>,</w:t>
            </w:r>
            <w:r>
              <w:t xml:space="preserve"> множитель — 0,5</w:t>
            </w:r>
          </w:p>
        </w:tc>
      </w:tr>
      <w:tr w:rsidR="00F86AC7" w:rsidTr="00F86AC7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Pr="00624722" w:rsidRDefault="00F86AC7" w:rsidP="00F86AC7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C7" w:rsidRDefault="00F86A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050541" w:rsidTr="00F86AC7">
        <w:trPr>
          <w:trHeight w:val="15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86AC7">
            <w:pPr>
              <w:pStyle w:val="a0"/>
              <w:spacing w:after="0" w:line="240" w:lineRule="auto"/>
              <w:ind w:left="-108" w:right="-108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86AC7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D3C" w:rsidRPr="00C742CB" w:rsidRDefault="00066D3C" w:rsidP="006C6DB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/>
                <w:bCs/>
                <w:i/>
                <w:iCs/>
                <w:color w:val="000000"/>
                <w:u w:val="none"/>
              </w:rPr>
            </w:pPr>
            <w:r>
              <w:rPr>
                <w:rStyle w:val="-"/>
                <w:rFonts w:eastAsiaTheme="minorEastAsia"/>
                <w:color w:val="000000"/>
                <w:u w:val="none"/>
              </w:rPr>
              <w:t>Проведено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исследование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результатов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абляции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легочных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булл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методом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color w:val="000000"/>
                <w:u w:val="none"/>
              </w:rPr>
              <w:t>видеоторакоскопическ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ой</w:t>
            </w:r>
            <w:proofErr w:type="spellEnd"/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хирургии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при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спонтанном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пневмотораксе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133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оперированных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течение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последних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3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лет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Показаниями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к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операции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послужили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: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рецидивирующий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пневмоторакс</w:t>
            </w:r>
            <w:r w:rsidR="003C362E"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(59)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>, контралатеральный пне</w:t>
            </w:r>
            <w:r w:rsidR="0092091A"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="003C362E">
              <w:rPr>
                <w:rStyle w:val="-"/>
                <w:rFonts w:eastAsiaTheme="minorEastAsia"/>
                <w:color w:val="000000"/>
                <w:u w:val="none"/>
              </w:rPr>
              <w:t xml:space="preserve">моторакс (13), двусторонний пневмоторакс (1) и </w:t>
            </w:r>
            <w:proofErr w:type="spellStart"/>
            <w:r w:rsidR="003C362E">
              <w:rPr>
                <w:rStyle w:val="-"/>
                <w:rFonts w:eastAsiaTheme="minorEastAsia"/>
                <w:color w:val="000000"/>
                <w:u w:val="none"/>
              </w:rPr>
              <w:t>гемопневмоторакс</w:t>
            </w:r>
            <w:proofErr w:type="spellEnd"/>
            <w:r w:rsidR="003C362E">
              <w:rPr>
                <w:rStyle w:val="-"/>
                <w:rFonts w:eastAsiaTheme="minorEastAsia"/>
                <w:color w:val="000000"/>
                <w:u w:val="none"/>
              </w:rPr>
              <w:t xml:space="preserve"> (2). </w:t>
            </w:r>
          </w:p>
          <w:p w:rsidR="001E48F0" w:rsidRPr="00BD339F" w:rsidRDefault="003C362E" w:rsidP="00A105B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</w:pPr>
            <w:r>
              <w:rPr>
                <w:rStyle w:val="-"/>
                <w:rFonts w:eastAsiaTheme="minorEastAsia"/>
                <w:color w:val="000000"/>
                <w:u w:val="none"/>
              </w:rPr>
              <w:t>Во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время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операции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эмфизематозные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изменения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легких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были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найдены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29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буллы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1-2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см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–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48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42 %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случаев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буллы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превышали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по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размеру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2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см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. Операционное время зависело от наличия спаек и числа булл, но не превышало 65 минут. Послеоперационный выход воздуха наблюдался у 6 пациентов в течение 1-6 дней. Случаев</w:t>
            </w:r>
            <w:r w:rsidR="007D68FC"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смерти</w:t>
            </w:r>
            <w:r w:rsidR="007D68FC"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не</w:t>
            </w:r>
            <w:r w:rsidR="007D68FC"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наблюдалось</w:t>
            </w:r>
            <w:r w:rsidR="007D68FC"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У семи пациентов (5,2 %) наблюдалось повторное развитие пневмоторакса.</w:t>
            </w:r>
            <w:r w:rsidR="007D68FC"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Метод</w:t>
            </w:r>
            <w:r w:rsidR="007D68FC"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позволяет</w:t>
            </w:r>
            <w:r w:rsidR="007D68FC"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восстанавливать</w:t>
            </w:r>
            <w:r w:rsidR="007D68FC"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легочно</w:t>
            </w:r>
            <w:r w:rsidR="007D68FC" w:rsidRPr="00C742CB">
              <w:rPr>
                <w:rStyle w:val="-"/>
                <w:rFonts w:eastAsiaTheme="minorEastAsia"/>
                <w:color w:val="000000"/>
                <w:u w:val="none"/>
              </w:rPr>
              <w:t>-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плевральные</w:t>
            </w:r>
            <w:r w:rsidR="007D68FC"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свищи</w:t>
            </w:r>
            <w:r w:rsidR="007D68FC"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7D68FC">
              <w:rPr>
                <w:rStyle w:val="-"/>
                <w:rFonts w:eastAsiaTheme="minorEastAsia"/>
                <w:color w:val="000000"/>
                <w:u w:val="none"/>
              </w:rPr>
              <w:t>Не требуется дополнитель</w:t>
            </w:r>
            <w:r w:rsidR="00A105BE">
              <w:rPr>
                <w:rStyle w:val="-"/>
                <w:rFonts w:eastAsiaTheme="minorEastAsia"/>
                <w:color w:val="000000"/>
                <w:u w:val="none"/>
              </w:rPr>
              <w:t>ных устрой</w:t>
            </w:r>
            <w:proofErr w:type="gramStart"/>
            <w:r w:rsidR="00A105BE">
              <w:rPr>
                <w:rStyle w:val="-"/>
                <w:rFonts w:eastAsiaTheme="minorEastAsia"/>
                <w:color w:val="000000"/>
                <w:u w:val="none"/>
              </w:rPr>
              <w:t>ств дл</w:t>
            </w:r>
            <w:proofErr w:type="gramEnd"/>
            <w:r w:rsidR="00A105BE">
              <w:rPr>
                <w:rStyle w:val="-"/>
                <w:rFonts w:eastAsiaTheme="minorEastAsia"/>
                <w:color w:val="000000"/>
                <w:u w:val="none"/>
              </w:rPr>
              <w:t xml:space="preserve">я закрытия раны, </w:t>
            </w:r>
            <w:proofErr w:type="spellStart"/>
            <w:r w:rsidR="00624722"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множитель</w:t>
            </w:r>
            <w:proofErr w:type="spellEnd"/>
            <w:r w:rsidR="00624722"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– </w:t>
            </w:r>
            <w:r w:rsidR="003A1325"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1</w:t>
            </w:r>
          </w:p>
        </w:tc>
      </w:tr>
      <w:tr w:rsidR="001E48F0" w:rsidTr="00F86AC7">
        <w:trPr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9E0415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850201" w:rsidRDefault="00850201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6520"/>
      </w:tblGrid>
      <w:tr w:rsidR="001E48F0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5C4199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14DF" w:rsidRPr="00F814DF" w:rsidRDefault="00F86AC7" w:rsidP="00F814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proofErr w:type="spellStart"/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Luh</w:t>
              </w:r>
              <w:proofErr w:type="spellEnd"/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SP</w:t>
              </w:r>
            </w:hyperlink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7" w:history="1"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Tsai TP</w:t>
              </w:r>
            </w:hyperlink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8" w:history="1"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Chou MC</w:t>
              </w:r>
            </w:hyperlink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9" w:history="1"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Yang PC</w:t>
              </w:r>
            </w:hyperlink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20" w:history="1"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Lee CJ</w:t>
              </w:r>
            </w:hyperlink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Video-assisted thoracic surgery for spontaneous pneumothorax: outcome of 189 cases // </w:t>
            </w:r>
            <w:hyperlink r:id="rId21" w:tooltip="International surgery." w:history="1">
              <w:proofErr w:type="spellStart"/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Int</w:t>
              </w:r>
              <w:proofErr w:type="spellEnd"/>
              <w:r w:rsidR="00F814DF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Surg.</w:t>
              </w:r>
            </w:hyperlink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2004 Oct-Dec;</w:t>
            </w:r>
            <w:r w:rsidR="00F81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14DF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89(4):185-9.</w:t>
            </w:r>
          </w:p>
          <w:p w:rsidR="001E48F0" w:rsidRPr="00AE228A" w:rsidRDefault="0093089F" w:rsidP="00F814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727F66">
                <w:rPr>
                  <w:rStyle w:val="ad"/>
                </w:rPr>
                <w:t>http://www.ncbi.nlm</w:t>
              </w:r>
              <w:r w:rsidRPr="00727F66">
                <w:rPr>
                  <w:rStyle w:val="ad"/>
                </w:rPr>
                <w:t>.</w:t>
              </w:r>
              <w:r w:rsidRPr="00727F66">
                <w:rPr>
                  <w:rStyle w:val="ad"/>
                </w:rPr>
                <w:t>nih.gov/pubmed/15730096</w:t>
              </w:r>
            </w:hyperlink>
            <w:r>
              <w:t xml:space="preserve"> </w:t>
            </w:r>
            <w:r w:rsidR="005F0AC7" w:rsidRPr="00AE22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5B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7F544B" w:rsidRDefault="00A105B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A105BE" w:rsidTr="00A105B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AE228A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AE228A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A105B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765A5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спонтанным пневмотораксом на фоне буллезной эмфиземы</w:t>
            </w:r>
            <w:r w:rsidR="00765A55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A105BE" w:rsidTr="00A105B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A105B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F73693" w:rsidRDefault="00A105BE" w:rsidP="00A105BE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  <w:r w:rsidRPr="00F814DF"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 w:rsidRPr="00A42ED2">
              <w:rPr>
                <w:lang w:val="ru-RU"/>
              </w:rPr>
              <w:t xml:space="preserve"> открытая </w:t>
            </w:r>
            <w:r>
              <w:rPr>
                <w:lang w:val="ru-RU"/>
              </w:rPr>
              <w:t xml:space="preserve">торакотомия </w:t>
            </w:r>
            <w:r w:rsidRPr="00A42ED2">
              <w:rPr>
                <w:lang w:val="ru-RU"/>
              </w:rPr>
              <w:t>легкого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A105BE" w:rsidTr="00A105B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BE20AA" w:rsidTr="00A105BE">
        <w:trPr>
          <w:trHeight w:val="15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201" w:rsidRPr="00055E6E" w:rsidRDefault="00F814DF" w:rsidP="006C6DB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</w:rPr>
            </w:pP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Проанализированы результаты лечения спонтанного пневмоторакса методом </w:t>
            </w:r>
            <w:proofErr w:type="spellStart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видеоторакоскопической</w:t>
            </w:r>
            <w:proofErr w:type="spell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хирургии в сравнении </w:t>
            </w:r>
            <w:proofErr w:type="gramStart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proofErr w:type="gram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открытой </w:t>
            </w:r>
            <w:proofErr w:type="spellStart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торактотомией</w:t>
            </w:r>
            <w:proofErr w:type="spell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. У 189 пациентов был рецидивирующий пневмоторакс, у 49 – вторичный пневмоторакс, у шести пациентов была выполнена открытая операция из-за выраженных плевральных спаек</w:t>
            </w:r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. У 86,8 % пациентов идентифицированы буллы под верхушкой легкого, всем пациентам </w:t>
            </w:r>
            <w:proofErr w:type="gram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проведен</w:t>
            </w:r>
            <w:proofErr w:type="gram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механический или </w:t>
            </w:r>
            <w:proofErr w:type="spell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электрокоагуляционный</w:t>
            </w:r>
            <w:proofErr w:type="spell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плевролиз</w:t>
            </w:r>
            <w:proofErr w:type="spell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. Химический </w:t>
            </w:r>
            <w:proofErr w:type="spell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плевродез</w:t>
            </w:r>
            <w:proofErr w:type="spell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был выполнен у 76,2 % при </w:t>
            </w:r>
            <w:r w:rsidR="006C6DBA">
              <w:rPr>
                <w:rStyle w:val="-"/>
                <w:rFonts w:eastAsiaTheme="minorEastAsia"/>
                <w:color w:val="000000"/>
                <w:u w:val="none"/>
              </w:rPr>
              <w:t>п</w:t>
            </w:r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омощи </w:t>
            </w:r>
            <w:proofErr w:type="spell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интраплевральной</w:t>
            </w:r>
            <w:proofErr w:type="spell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инъекции </w:t>
            </w:r>
            <w:proofErr w:type="spell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миноциклина</w:t>
            </w:r>
            <w:proofErr w:type="spell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или введения тальковой пудры.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Проведено </w:t>
            </w:r>
            <w:proofErr w:type="spellStart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ушивание</w:t>
            </w:r>
            <w:proofErr w:type="spellEnd"/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булл различными способами.  Время операции колебалось от 23 до 365 минут.  Среднее время пребывания в госпитале  составляло 4,3 дня. Осложнения развились у 7,9 % больных (15 случаев), из них у 9 пациентов наблюдался выход воздуха более 7 дней, у 3 – кровотечение, у 6 – пневмония и у 3 – раневая инфекция. Рецидив</w:t>
            </w:r>
            <w:r w:rsidR="00C742CB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наблюдался</w:t>
            </w:r>
            <w:r w:rsidR="00C742CB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="00C742CB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3,2 %  </w:t>
            </w:r>
            <w:r w:rsidR="00C742CB" w:rsidRPr="00055E6E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="00C742CB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Два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пациента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(1,1 %)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погибли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постоперационном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периоде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от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gramStart"/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эмфиземы</w:t>
            </w:r>
            <w:proofErr w:type="gramEnd"/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Таким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образом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 w:rsidRPr="00055E6E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VATS 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является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предпочтительным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для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лечения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рецидивирующего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спонтанного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пневмоторакса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вторичного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пневмоторакса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или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травматического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пневмоторакса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утечкой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воздуха</w:t>
            </w:r>
            <w:r w:rsidR="00055E6E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Этот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метод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более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</w:rPr>
              <w:t>безопасен</w:t>
            </w:r>
            <w:r w:rsidR="00055E6E" w:rsidRPr="00055E6E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. </w:t>
            </w:r>
            <w:r w:rsidR="00850201" w:rsidRPr="00055E6E">
              <w:rPr>
                <w:rStyle w:val="-"/>
                <w:rFonts w:eastAsiaTheme="minorEastAsia"/>
                <w:color w:val="000000"/>
                <w:u w:val="none"/>
              </w:rPr>
              <w:t>Множитель - 1</w:t>
            </w:r>
          </w:p>
        </w:tc>
      </w:tr>
      <w:tr w:rsidR="001E48F0" w:rsidTr="00A105BE">
        <w:trPr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055E6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6520"/>
      </w:tblGrid>
      <w:tr w:rsidR="001E48F0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0E7D6D" w:rsidTr="00A105BE">
        <w:trPr>
          <w:trHeight w:val="166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E6E" w:rsidRPr="00055E6E" w:rsidRDefault="00F86AC7" w:rsidP="00055E6E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3" w:history="1">
              <w:r w:rsidR="00055E6E" w:rsidRPr="00055E6E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Liu HP</w:t>
              </w:r>
            </w:hyperlink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4" w:history="1">
              <w:r w:rsidR="00055E6E" w:rsidRPr="00055E6E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Lin PJ</w:t>
              </w:r>
            </w:hyperlink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5" w:history="1">
              <w:r w:rsidR="00055E6E" w:rsidRPr="00055E6E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Hsieh MJ</w:t>
              </w:r>
            </w:hyperlink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6" w:history="1">
              <w:r w:rsidR="00055E6E" w:rsidRPr="00055E6E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Chang JP</w:t>
              </w:r>
            </w:hyperlink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7" w:history="1">
              <w:r w:rsidR="00055E6E" w:rsidRPr="00055E6E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Chang CH</w:t>
              </w:r>
            </w:hyperlink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055E6E" w:rsidRPr="00055E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Thoracoscopic</w:t>
            </w:r>
            <w:proofErr w:type="spellEnd"/>
            <w:r w:rsidR="00055E6E" w:rsidRPr="00055E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surgery as a routine procedure for spontaneous pneumothorax. Results from 82 patients //</w:t>
            </w:r>
            <w:hyperlink r:id="rId28" w:tooltip="Chest." w:history="1">
              <w:r w:rsidR="00055E6E" w:rsidRPr="00055E6E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Chest.</w:t>
              </w:r>
            </w:hyperlink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1995 Feb</w:t>
            </w:r>
            <w:proofErr w:type="gramStart"/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;107</w:t>
            </w:r>
            <w:proofErr w:type="gramEnd"/>
            <w:r w:rsidR="00055E6E" w:rsidRPr="00055E6E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(2):559-62.</w:t>
            </w:r>
          </w:p>
          <w:p w:rsidR="00741FC4" w:rsidRPr="0093089F" w:rsidRDefault="0093089F" w:rsidP="00A105BE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29" w:history="1"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</w:t>
              </w:r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o</w:t>
              </w:r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v/pubmed/7842795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A105B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850201" w:rsidRDefault="00A105BE" w:rsidP="00082A2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исследование, множитель - 1</w:t>
            </w:r>
          </w:p>
        </w:tc>
      </w:tr>
      <w:tr w:rsidR="00A105BE" w:rsidTr="00A105B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741FC4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741FC4" w:rsidRDefault="00A105BE" w:rsidP="00A105B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26069E" w:rsidRDefault="00A105B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A105B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765A5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спонтанным пневмотораксом на фоне буллезной эмфиземы</w:t>
            </w:r>
            <w:r w:rsidR="00765A55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A105BE" w:rsidTr="00A105B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105B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26069E" w:rsidRDefault="00A105B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A105B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741FC4" w:rsidRDefault="00A105BE" w:rsidP="00A105BE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  <w:r w:rsidRPr="00F814DF"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 w:rsidRPr="00A42ED2">
              <w:rPr>
                <w:lang w:val="ru-RU"/>
              </w:rPr>
              <w:t xml:space="preserve"> открытая </w:t>
            </w:r>
            <w:r>
              <w:rPr>
                <w:lang w:val="ru-RU"/>
              </w:rPr>
              <w:t xml:space="preserve">торакотомия </w:t>
            </w:r>
            <w:r w:rsidRPr="00A42ED2">
              <w:rPr>
                <w:lang w:val="ru-RU"/>
              </w:rPr>
              <w:t>легкого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A105BE" w:rsidTr="00A105B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624722" w:rsidRDefault="00A105BE" w:rsidP="00A105BE">
            <w:pPr>
              <w:pStyle w:val="a0"/>
              <w:spacing w:after="0" w:line="240" w:lineRule="auto"/>
              <w:ind w:left="-108" w:right="-108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Default="00A105B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5BE" w:rsidRPr="00715180" w:rsidRDefault="00A105B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BE54E0" w:rsidTr="00A105BE">
        <w:trPr>
          <w:trHeight w:val="15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105BE">
            <w:pPr>
              <w:pStyle w:val="a0"/>
              <w:spacing w:after="0" w:line="240" w:lineRule="auto"/>
              <w:ind w:left="-108" w:right="-108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5E6E" w:rsidRDefault="00055E6E" w:rsidP="00082A2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</w:rPr>
            </w:pPr>
            <w:r>
              <w:rPr>
                <w:rStyle w:val="-"/>
                <w:rFonts w:eastAsiaTheme="minorEastAsia"/>
                <w:color w:val="000000"/>
                <w:u w:val="none"/>
              </w:rPr>
              <w:t>Проведен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анализ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color w:val="000000"/>
                <w:u w:val="none"/>
              </w:rPr>
              <w:t>торакоскопической</w:t>
            </w:r>
            <w:proofErr w:type="spell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color w:val="000000"/>
                <w:u w:val="none"/>
              </w:rPr>
              <w:t>буллэктомиии</w:t>
            </w:r>
            <w:proofErr w:type="spell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color w:val="000000"/>
                <w:u w:val="none"/>
              </w:rPr>
              <w:t>пневмолизом</w:t>
            </w:r>
            <w:proofErr w:type="spellEnd"/>
            <w:r>
              <w:rPr>
                <w:rStyle w:val="-"/>
                <w:rFonts w:eastAsiaTheme="minorEastAsia"/>
                <w:color w:val="000000"/>
                <w:u w:val="none"/>
              </w:rPr>
              <w:t xml:space="preserve"> у 82 пациентов с рецидивирующим спонтанным пневмотораксом в среднем возрасте 47 лет, 70 % были мужчинами. </w:t>
            </w:r>
            <w:bookmarkStart w:id="0" w:name="_GoBack"/>
            <w:bookmarkEnd w:id="0"/>
            <w:r>
              <w:rPr>
                <w:rStyle w:val="-"/>
                <w:rFonts w:eastAsiaTheme="minorEastAsia"/>
                <w:color w:val="000000"/>
                <w:u w:val="none"/>
              </w:rPr>
              <w:t>Случаев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смерти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связанных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операцией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не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было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Осложнения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отмечены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6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(7,3%).</w:t>
            </w:r>
            <w:r w:rsidR="008A589A">
              <w:rPr>
                <w:rStyle w:val="-"/>
                <w:rFonts w:eastAsiaTheme="minorEastAsia"/>
                <w:color w:val="000000"/>
                <w:u w:val="none"/>
              </w:rPr>
              <w:t xml:space="preserve"> У трех пациентов (4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 xml:space="preserve"> %) с диффузной буллезной эмфиземой была длительная интубация (9,11 и 12 дней соответственно). </w:t>
            </w:r>
            <w:r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Постоянная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утечка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воздуха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была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2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="00926FD3" w:rsidRPr="00926FD3">
              <w:rPr>
                <w:rStyle w:val="-"/>
                <w:rFonts w:eastAsiaTheme="minorEastAsia"/>
                <w:color w:val="000000"/>
                <w:u w:val="none"/>
              </w:rPr>
              <w:t xml:space="preserve"> (3 %).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 xml:space="preserve"> Буллы присутствовали у 83 % пациентов. Они были ушиты или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926FD3">
              <w:rPr>
                <w:rStyle w:val="-"/>
                <w:rFonts w:eastAsiaTheme="minorEastAsia"/>
                <w:color w:val="000000"/>
                <w:u w:val="none"/>
              </w:rPr>
              <w:t>подвергались абляции с использованием эндоскопической техники.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 xml:space="preserve"> Среднее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время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пребывания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госпитале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составило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5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дней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Тринадцать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получали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введение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талька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>.</w:t>
            </w:r>
            <w:r w:rsidR="00A274C4"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У всех этих пациентов наблюдалось хорошее расправление легких после операции</w:t>
            </w:r>
            <w:r w:rsidRPr="00A274C4">
              <w:rPr>
                <w:rStyle w:val="-"/>
                <w:rFonts w:eastAsiaTheme="minorEastAsia"/>
                <w:color w:val="000000"/>
                <w:u w:val="none"/>
              </w:rPr>
              <w:t>.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 xml:space="preserve"> На</w:t>
            </w:r>
            <w:r w:rsidR="00A274C4" w:rsidRPr="00A274C4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протяжении</w:t>
            </w:r>
            <w:r w:rsidR="00A274C4" w:rsidRPr="00A274C4">
              <w:rPr>
                <w:rStyle w:val="-"/>
                <w:rFonts w:eastAsiaTheme="minorEastAsia"/>
                <w:color w:val="000000"/>
                <w:u w:val="none"/>
              </w:rPr>
              <w:t xml:space="preserve"> 22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месяцев</w:t>
            </w:r>
            <w:r w:rsidR="00A274C4" w:rsidRPr="00A274C4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не</w:t>
            </w:r>
            <w:r w:rsidR="00A274C4" w:rsidRPr="00A274C4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наблюдалось</w:t>
            </w:r>
            <w:r w:rsidRPr="00A274C4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="00A274C4">
              <w:rPr>
                <w:rStyle w:val="-"/>
                <w:rFonts w:eastAsiaTheme="minorEastAsia"/>
                <w:color w:val="000000"/>
                <w:u w:val="none"/>
              </w:rPr>
              <w:t xml:space="preserve">рецидивов. Результаты свидетельствуют о том, что </w:t>
            </w:r>
            <w:proofErr w:type="spellStart"/>
            <w:r w:rsidR="00A274C4">
              <w:rPr>
                <w:rStyle w:val="-"/>
                <w:rFonts w:eastAsiaTheme="minorEastAsia"/>
                <w:color w:val="000000"/>
                <w:u w:val="none"/>
              </w:rPr>
              <w:t>торакоскопическая</w:t>
            </w:r>
            <w:proofErr w:type="spellEnd"/>
            <w:r w:rsidR="00A274C4">
              <w:rPr>
                <w:rStyle w:val="-"/>
                <w:rFonts w:eastAsiaTheme="minorEastAsia"/>
                <w:color w:val="000000"/>
                <w:u w:val="none"/>
              </w:rPr>
              <w:t xml:space="preserve"> абляция булл с </w:t>
            </w:r>
            <w:proofErr w:type="spellStart"/>
            <w:r w:rsidR="00A274C4">
              <w:rPr>
                <w:rStyle w:val="-"/>
                <w:rFonts w:eastAsiaTheme="minorEastAsia"/>
                <w:color w:val="000000"/>
                <w:u w:val="none"/>
              </w:rPr>
              <w:t>плевродезисом</w:t>
            </w:r>
            <w:proofErr w:type="spellEnd"/>
            <w:r w:rsidR="00A274C4">
              <w:rPr>
                <w:rStyle w:val="-"/>
                <w:rFonts w:eastAsiaTheme="minorEastAsia"/>
                <w:color w:val="000000"/>
                <w:u w:val="none"/>
              </w:rPr>
              <w:t xml:space="preserve"> могут применятьс</w:t>
            </w:r>
            <w:r w:rsidR="00082A22">
              <w:rPr>
                <w:rStyle w:val="-"/>
                <w:rFonts w:eastAsiaTheme="minorEastAsia"/>
                <w:color w:val="000000"/>
                <w:u w:val="none"/>
              </w:rPr>
              <w:t xml:space="preserve">я при спонтанном пневмотораксе, </w:t>
            </w:r>
            <w:r w:rsidR="00624722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множитель – </w:t>
            </w:r>
            <w:r w:rsidR="004B7210" w:rsidRPr="00055E6E">
              <w:rPr>
                <w:rStyle w:val="-"/>
                <w:rFonts w:eastAsiaTheme="minorEastAsia"/>
                <w:color w:val="000000"/>
                <w:u w:val="none"/>
              </w:rPr>
              <w:t>1</w:t>
            </w:r>
            <w:r w:rsidR="00624722"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</w:p>
        </w:tc>
      </w:tr>
      <w:tr w:rsidR="001E48F0" w:rsidTr="00A105BE">
        <w:trPr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3552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3552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2817"/>
        <w:gridCol w:w="2324"/>
        <w:gridCol w:w="3118"/>
      </w:tblGrid>
      <w:tr w:rsidR="001E48F0" w:rsidTr="00A105BE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A105BE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274C4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  <w:r w:rsidR="00DB419F">
              <w:rPr>
                <w:lang w:val="ru-RU"/>
              </w:rPr>
              <w:t xml:space="preserve">; </w:t>
            </w:r>
            <w:r w:rsidR="0033552D">
              <w:rPr>
                <w:lang w:val="ru-RU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A105BE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274C4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  <w:r w:rsidR="0033552D">
              <w:rPr>
                <w:lang w:val="ru-RU"/>
              </w:rPr>
              <w:t>; 4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A105BE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274C4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A105BE">
        <w:tc>
          <w:tcPr>
            <w:tcW w:w="66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274C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6378"/>
      </w:tblGrid>
      <w:tr w:rsidR="00FC742E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11070A">
            <w:pPr>
              <w:pStyle w:val="af4"/>
              <w:jc w:val="center"/>
            </w:pPr>
            <w:r>
              <w:t>1</w:t>
            </w:r>
          </w:p>
        </w:tc>
      </w:tr>
      <w:tr w:rsidR="00FC742E" w:rsidRPr="00F86AC7" w:rsidTr="00A105BE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 xml:space="preserve">Название исследования, авторы, год публикации, </w:t>
            </w:r>
            <w:r w:rsidRPr="00FC742E">
              <w:rPr>
                <w:lang w:val="ru-RU"/>
              </w:rPr>
              <w:lastRenderedPageBreak/>
              <w:t>ссылка на источник</w:t>
            </w:r>
          </w:p>
        </w:tc>
        <w:tc>
          <w:tcPr>
            <w:tcW w:w="7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4C4" w:rsidRPr="00A274C4" w:rsidRDefault="00F86AC7" w:rsidP="00A274C4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30" w:history="1">
              <w:r w:rsidR="00A274C4" w:rsidRPr="00A274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Liu HP</w:t>
              </w:r>
            </w:hyperlink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"http://www.ncbi.nlm.nih.gov/pubmed/?term=Yim%20AP%5BAuthor%5D&amp;cauthor=true&amp;cauthor_uid=10501875" </w:instrText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Yim</w:t>
            </w:r>
            <w:proofErr w:type="spellEnd"/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AP</w:t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"http://www.ncbi.nlm.nih.gov/pubmed/?term=Izzat%20MB%5BAuthor%5D&amp;cauthor=true&amp;cauthor_uid=10501875" </w:instrText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Izzat</w:t>
            </w:r>
            <w:proofErr w:type="spellEnd"/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MB</w:t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1" w:history="1">
              <w:r w:rsidR="00A274C4" w:rsidRPr="00A274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Lin PJ</w:t>
              </w:r>
            </w:hyperlink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2" w:history="1">
              <w:r w:rsidR="00A274C4" w:rsidRPr="00A274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Chang CH</w:t>
              </w:r>
            </w:hyperlink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Thoracoscopic</w:t>
            </w:r>
            <w:proofErr w:type="spellEnd"/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surgery for spontaneous pneumothorax // </w:t>
            </w:r>
            <w:hyperlink r:id="rId33" w:tooltip="World journal of surgery." w:history="1">
              <w:r w:rsidR="00A274C4" w:rsidRPr="00A274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World J Surg.</w:t>
              </w:r>
            </w:hyperlink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1999 Nov;</w:t>
            </w:r>
            <w:r w:rsidR="0011070A" w:rsidRPr="00F86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A274C4" w:rsidRPr="00A274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23(11):1133-6.</w:t>
            </w:r>
          </w:p>
          <w:p w:rsidR="00FC742E" w:rsidRPr="0093089F" w:rsidRDefault="0093089F" w:rsidP="0011070A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34" w:history="1">
              <w:r w:rsidRPr="00727F66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http://www.ncbi.nlm.nih.gov/pubmed/10501875</w:t>
              </w:r>
            </w:hyperlink>
            <w:r w:rsidRPr="0093089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C742E" w:rsidRPr="0011070A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11070A" w:rsidRDefault="0011070A" w:rsidP="00765A5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color w:val="000000"/>
                <w:u w:val="none"/>
              </w:rPr>
            </w:pP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Проведен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анализ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результатов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хирургического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лечения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757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со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спонтанным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пневмотораксом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использованием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видеоторакоскопической</w:t>
            </w:r>
            <w:proofErr w:type="spellEnd"/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техники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через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пять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лет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после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операции</w:t>
            </w:r>
            <w:r w:rsidRPr="00F86AC7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Не было смертельных исходов, связанных с операцией. Осложнения включали раневую инфекцию (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n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 xml:space="preserve"> = 16), локальную эмфизему (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n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 xml:space="preserve"> = 2), кровотечение (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n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 xml:space="preserve"> = 1), и прогрессирующую утечку воздуха (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n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 xml:space="preserve"> = 31). Среднее операционное время было 55 минут, среднее время пребывания в госпитале – 4,5 дней. Наблюдалось 16 рецидивов (2.1%) в течение 30 месяцев прослеживания. Сделано заключение, что </w:t>
            </w:r>
            <w:proofErr w:type="spellStart"/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торакоскопическое</w:t>
            </w:r>
            <w:proofErr w:type="spellEnd"/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 xml:space="preserve"> вмешательство позволяет эффективно и безопасно выполнять хирургические процедуры без открытого вмешательства. М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о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жно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считат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ь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этот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метод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методом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11070A">
              <w:rPr>
                <w:rStyle w:val="-"/>
                <w:rFonts w:eastAsiaTheme="minorEastAsia"/>
                <w:color w:val="000000"/>
                <w:u w:val="none"/>
              </w:rPr>
              <w:t>выбора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 xml:space="preserve"> хирургического вмешательства.</w:t>
            </w:r>
            <w:r w:rsidRPr="0011070A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</w:p>
        </w:tc>
      </w:tr>
      <w:tr w:rsidR="00FC742E" w:rsidTr="00A105B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11070A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11070A" w:rsidRDefault="00FC742E" w:rsidP="00A105BE">
            <w:pPr>
              <w:pStyle w:val="a0"/>
              <w:spacing w:after="0" w:line="240" w:lineRule="auto"/>
              <w:ind w:left="-108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11070A" w:rsidP="00A105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спонтанным пневмотораксом на фоне буллезной эмфиземы</w:t>
            </w:r>
            <w:r w:rsidR="00A105BE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FC742E" w:rsidTr="00A105B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A105B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105BE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11070A" w:rsidP="00A105BE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  <w:r w:rsidRPr="00F814DF"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 w:rsidRPr="00A42ED2">
              <w:rPr>
                <w:lang w:val="ru-RU"/>
              </w:rPr>
              <w:t xml:space="preserve"> открытая </w:t>
            </w:r>
            <w:r>
              <w:rPr>
                <w:lang w:val="ru-RU"/>
              </w:rPr>
              <w:t xml:space="preserve">торакотомия </w:t>
            </w:r>
            <w:r w:rsidRPr="00A42ED2">
              <w:rPr>
                <w:lang w:val="ru-RU"/>
              </w:rPr>
              <w:t>легкого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A105BE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105BE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99"/>
        <w:gridCol w:w="1236"/>
        <w:gridCol w:w="6378"/>
      </w:tblGrid>
      <w:tr w:rsidR="00FC742E" w:rsidTr="0032659C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32659C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93089F" w:rsidTr="0032659C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89A" w:rsidRPr="00F814DF" w:rsidRDefault="00F86AC7" w:rsidP="008A58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proofErr w:type="spellStart"/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Luh</w:t>
              </w:r>
              <w:proofErr w:type="spellEnd"/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SP</w:t>
              </w:r>
            </w:hyperlink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6" w:history="1"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Tsai TP</w:t>
              </w:r>
            </w:hyperlink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7" w:history="1"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Chou MC</w:t>
              </w:r>
            </w:hyperlink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8" w:history="1"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Yang PC</w:t>
              </w:r>
            </w:hyperlink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9" w:history="1"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Lee CJ</w:t>
              </w:r>
            </w:hyperlink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Video-assisted thoracic surgery for spontaneous pneumothorax: outcome of 189 cases // </w:t>
            </w:r>
            <w:hyperlink r:id="rId40" w:tooltip="International surgery." w:history="1">
              <w:proofErr w:type="spellStart"/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Int</w:t>
              </w:r>
              <w:proofErr w:type="spellEnd"/>
              <w:r w:rsidR="008A589A" w:rsidRPr="00F814D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Surg.</w:t>
              </w:r>
            </w:hyperlink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2004 Oct-Dec;</w:t>
            </w:r>
            <w:r w:rsidR="008A5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A589A" w:rsidRPr="00F814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89(4):185-9.</w:t>
            </w:r>
          </w:p>
          <w:p w:rsidR="00FC742E" w:rsidRPr="0093089F" w:rsidRDefault="0093089F" w:rsidP="008A589A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41" w:history="1">
              <w:r w:rsidRPr="00727F66">
                <w:rPr>
                  <w:rStyle w:val="ad"/>
                  <w:lang w:val="en-US"/>
                </w:rPr>
                <w:t>http://www.ncbi.nlm.nih.gov/pubmed/15730096</w:t>
              </w:r>
            </w:hyperlink>
            <w:r w:rsidRPr="0093089F">
              <w:rPr>
                <w:lang w:val="en-US"/>
              </w:rPr>
              <w:t xml:space="preserve"> </w:t>
            </w:r>
          </w:p>
        </w:tc>
      </w:tr>
      <w:tr w:rsidR="00FC742E" w:rsidTr="0032659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32659C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B32B4" w:rsidRDefault="008A589A" w:rsidP="008A589A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Проанализированы результаты лечения спонтанного пневмоторакса методом </w:t>
            </w:r>
            <w:proofErr w:type="spellStart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видеоторакоскопической</w:t>
            </w:r>
            <w:proofErr w:type="spell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хирургии в сравнении </w:t>
            </w:r>
            <w:proofErr w:type="gramStart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proofErr w:type="gram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 xml:space="preserve"> открытой </w:t>
            </w:r>
            <w:proofErr w:type="spellStart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торактотомией</w:t>
            </w:r>
            <w:proofErr w:type="spellEnd"/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. У 189 пациентов был рецидивирующий пневмоторакс, у 49 – вторичный пневмоторакс, у шести пациентов была выполнена открытая операция из-за выраженных плевральных спаек. Осложнения развились у 7,9 % больных (15 случаев), из них у 9 пациентов наблюдался выход воздуха более 7 дней, у 3 – кровотечение, у 6 – пневмония и у 3 – раневая инфекция. Рецидив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наблюдался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3,2 % 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Два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пациента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(1,1 %)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погибли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постоперационном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периоде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от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эмфиземы</w:t>
            </w:r>
            <w:r w:rsidR="00335273">
              <w:rPr>
                <w:rStyle w:val="-"/>
                <w:rFonts w:eastAsiaTheme="minorEastAsia"/>
                <w:color w:val="000000"/>
                <w:u w:val="none"/>
              </w:rPr>
              <w:t>.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Таким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образом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 w:rsidRPr="00055E6E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VATS 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является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предпочтительным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для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лечения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рецидивирующего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спонтанного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пневмоторакса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вторичного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пневмоторакса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или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травматического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пневмоторакса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с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утечкой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воздуха</w:t>
            </w:r>
            <w:r w:rsidRPr="008A589A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Этот</w:t>
            </w:r>
            <w:r w:rsidRPr="0033527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метод</w:t>
            </w:r>
            <w:r w:rsidRPr="0033527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более</w:t>
            </w:r>
            <w:r w:rsidRPr="00335273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55E6E">
              <w:rPr>
                <w:rStyle w:val="-"/>
                <w:rFonts w:eastAsiaTheme="minorEastAsia"/>
                <w:color w:val="000000"/>
                <w:u w:val="none"/>
              </w:rPr>
              <w:t>безопасен</w:t>
            </w:r>
            <w:r w:rsidRPr="00335273">
              <w:rPr>
                <w:rStyle w:val="-"/>
                <w:rFonts w:eastAsiaTheme="minorEastAsia"/>
                <w:color w:val="000000"/>
                <w:u w:val="none"/>
              </w:rPr>
              <w:t>.</w:t>
            </w:r>
          </w:p>
        </w:tc>
      </w:tr>
      <w:tr w:rsidR="00FC742E" w:rsidTr="0032659C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32659C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35273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35273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32659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35273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35273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5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35273" w:rsidRDefault="00FC742E" w:rsidP="0032659C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35273" w:rsidRDefault="00FC742E" w:rsidP="0032659C">
            <w:pPr>
              <w:pStyle w:val="a0"/>
              <w:spacing w:after="0" w:line="240" w:lineRule="auto"/>
              <w:ind w:left="-148" w:right="-108"/>
              <w:jc w:val="center"/>
              <w:rPr>
                <w:lang w:val="ru-RU"/>
              </w:rPr>
            </w:pPr>
            <w:r w:rsidRPr="00335273">
              <w:rPr>
                <w:lang w:val="ru-RU"/>
              </w:rPr>
              <w:t>описание, множитель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8A589A" w:rsidP="0032659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спонтанным пневмотораксом на фоне буллезной эмфиземы</w:t>
            </w:r>
            <w:r w:rsidR="0032659C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FC742E" w:rsidTr="0032659C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32659C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35273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35273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32659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35273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35273">
              <w:rPr>
                <w:b/>
                <w:color w:val="000000"/>
                <w:lang w:val="ru-RU"/>
              </w:rPr>
              <w:lastRenderedPageBreak/>
              <w:t>5</w:t>
            </w:r>
          </w:p>
        </w:tc>
        <w:tc>
          <w:tcPr>
            <w:tcW w:w="15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32659C">
            <w:pPr>
              <w:pStyle w:val="a0"/>
              <w:spacing w:after="0" w:line="240" w:lineRule="auto"/>
              <w:ind w:left="-108"/>
              <w:jc w:val="center"/>
            </w:pPr>
            <w:r>
              <w:t>C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93089F">
            <w:pPr>
              <w:pStyle w:val="a0"/>
              <w:spacing w:after="0" w:line="240" w:lineRule="auto"/>
              <w:ind w:left="-6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8A589A" w:rsidP="0032659C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  <w:r w:rsidRPr="00F814DF"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 w:rsidRPr="00A42ED2">
              <w:rPr>
                <w:lang w:val="ru-RU"/>
              </w:rPr>
              <w:t xml:space="preserve"> открытая </w:t>
            </w:r>
            <w:r>
              <w:rPr>
                <w:lang w:val="ru-RU"/>
              </w:rPr>
              <w:t xml:space="preserve">торакотомия </w:t>
            </w:r>
            <w:r w:rsidRPr="00A42ED2">
              <w:rPr>
                <w:lang w:val="ru-RU"/>
              </w:rPr>
              <w:t>легкого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32659C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93089F">
            <w:pPr>
              <w:pStyle w:val="a0"/>
              <w:spacing w:after="0" w:line="240" w:lineRule="auto"/>
              <w:ind w:left="-6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6378"/>
      </w:tblGrid>
      <w:tr w:rsidR="00335273" w:rsidTr="00107CFC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35273" w:rsidTr="00107CFC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335273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335273" w:rsidRPr="000E7D6D" w:rsidTr="00107CFC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F86AC7" w:rsidP="0033527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42" w:history="1">
              <w:proofErr w:type="spellStart"/>
              <w:r w:rsidR="00335273" w:rsidRPr="00066D3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Linchevskyy</w:t>
              </w:r>
              <w:proofErr w:type="spellEnd"/>
              <w:r w:rsidR="00335273" w:rsidRPr="00066D3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O</w:t>
              </w:r>
            </w:hyperlink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1, </w:t>
            </w:r>
            <w:hyperlink r:id="rId43" w:history="1">
              <w:r w:rsidR="00335273" w:rsidRPr="00066D3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Makarov A</w:t>
              </w:r>
            </w:hyperlink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"http://www.ncbi.nlm.nih.gov/pubmed/?term=Getman%20V%5BAuthor%5D&amp;cauthor=true&amp;cauthor_uid=20022518" </w:instrText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Getman</w:t>
            </w:r>
            <w:proofErr w:type="spellEnd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V</w:t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33527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Lung sealing using the tissue-welding technology in spontaneous pneumothorax //</w:t>
            </w:r>
            <w:proofErr w:type="spellStart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"http://www.ncbi.nlm.nih.gov/pubmed/20022518" \o "European journal of cardio-thoracic surgery : official journal of the European Association for Cardio-thoracic Surgery." </w:instrText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Eur</w:t>
            </w:r>
            <w:proofErr w:type="spellEnd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J </w:t>
            </w:r>
            <w:proofErr w:type="spellStart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Cardiothorac</w:t>
            </w:r>
            <w:proofErr w:type="spellEnd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Surg.</w:t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2010 May</w:t>
            </w:r>
            <w:proofErr w:type="gramStart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;37</w:t>
            </w:r>
            <w:proofErr w:type="gramEnd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(5):1126-8. </w:t>
            </w:r>
            <w:proofErr w:type="spellStart"/>
            <w:proofErr w:type="gramStart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10.1016/j.ejcts.2009.11.017. </w:t>
            </w:r>
            <w:proofErr w:type="spellStart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335273" w:rsidRPr="00066D3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2009 Dec 21.</w:t>
            </w:r>
          </w:p>
          <w:p w:rsidR="00765A55" w:rsidRPr="00765A55" w:rsidRDefault="00765A55" w:rsidP="00335273">
            <w:pPr>
              <w:shd w:val="clear" w:color="auto" w:fill="FFFFFF"/>
              <w:spacing w:after="0" w:line="240" w:lineRule="auto"/>
            </w:pPr>
            <w:hyperlink r:id="rId44" w:history="1">
              <w:r w:rsidRPr="00727F66">
                <w:rPr>
                  <w:rStyle w:val="ad"/>
                </w:rPr>
                <w:t>http://www.ncbi.nlm.nih.gov/pubmed/?term=Lung+sealing+using+the+tissue-welding+technology+in+spontaneous+pneumothorax</w:t>
              </w:r>
            </w:hyperlink>
            <w:r>
              <w:t xml:space="preserve"> </w:t>
            </w:r>
          </w:p>
        </w:tc>
      </w:tr>
      <w:tr w:rsidR="00335273" w:rsidTr="00107CF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93089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EB32B4" w:rsidRDefault="00335273" w:rsidP="006C6DBA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-"/>
                <w:rFonts w:eastAsiaTheme="minorEastAsia"/>
                <w:color w:val="000000"/>
                <w:u w:val="none"/>
              </w:rPr>
              <w:t>Проведено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исследование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результатов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абляции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легочных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булл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методом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color w:val="000000"/>
                <w:u w:val="none"/>
              </w:rPr>
              <w:t>видеоторакоскопической</w:t>
            </w:r>
            <w:proofErr w:type="spellEnd"/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хирургии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при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спонтанном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пневмотораксе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у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133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пациентов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оперированных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в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течение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последних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 3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лет</w:t>
            </w:r>
            <w:r w:rsidRPr="003C362E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Послеоперационный выход воздуха наблюдался у 6 пациентов в течение 1-6 дней. Случаев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смерти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не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наблюдалось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У семи пациентов (5,2 %) наблюдалось повторное развитие пневмоторакса.</w:t>
            </w:r>
            <w:r w:rsidRPr="007D68FC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Neither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mortality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nor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major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morbidity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was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observed</w:t>
            </w:r>
            <w:r w:rsidRPr="00C742CB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. </w:t>
            </w:r>
            <w:r w:rsidRPr="00066D3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>There were seven recurrences (5.2%).</w:t>
            </w:r>
            <w:r w:rsidRPr="007D68FC">
              <w:rPr>
                <w:rStyle w:val="-"/>
                <w:rFonts w:eastAsiaTheme="minorEastAsia"/>
                <w:color w:val="000000"/>
                <w:u w:val="none"/>
                <w:lang w:val="en-US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Метод</w:t>
            </w:r>
            <w:r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позволяет</w:t>
            </w:r>
            <w:r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восстанавливать</w:t>
            </w:r>
            <w:r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легочно</w:t>
            </w:r>
            <w:r w:rsidRPr="00C742CB">
              <w:rPr>
                <w:rStyle w:val="-"/>
                <w:rFonts w:eastAsiaTheme="minorEastAsia"/>
                <w:color w:val="000000"/>
                <w:u w:val="none"/>
              </w:rPr>
              <w:t>-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плевральные</w:t>
            </w:r>
            <w:r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свищи</w:t>
            </w:r>
            <w:r w:rsidRPr="00C742CB">
              <w:rPr>
                <w:rStyle w:val="-"/>
                <w:rFonts w:eastAsiaTheme="minorEastAsia"/>
                <w:color w:val="000000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color w:val="000000"/>
                <w:u w:val="none"/>
              </w:rPr>
              <w:t>Не требуется дополнительных устрой</w:t>
            </w:r>
            <w:proofErr w:type="gramStart"/>
            <w:r>
              <w:rPr>
                <w:rStyle w:val="-"/>
                <w:rFonts w:eastAsiaTheme="minorEastAsia"/>
                <w:color w:val="000000"/>
                <w:u w:val="none"/>
              </w:rPr>
              <w:t>ств дл</w:t>
            </w:r>
            <w:proofErr w:type="gramEnd"/>
            <w:r>
              <w:rPr>
                <w:rStyle w:val="-"/>
                <w:rFonts w:eastAsiaTheme="minorEastAsia"/>
                <w:color w:val="000000"/>
                <w:u w:val="none"/>
              </w:rPr>
              <w:t>я закрытия раны.</w:t>
            </w:r>
          </w:p>
        </w:tc>
      </w:tr>
      <w:tr w:rsidR="00335273" w:rsidTr="00107CFC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3D2B59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335273" w:rsidTr="00107CF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93089F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93089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со спонтанным пневмотораксом на фоне буллезной эмфиземы</w:t>
            </w:r>
            <w:r w:rsidR="0093089F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335273" w:rsidTr="00107CFC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93089F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3D2B59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335273" w:rsidTr="00107CF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93089F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93089F">
            <w:pPr>
              <w:pStyle w:val="a0"/>
              <w:spacing w:after="0" w:line="240" w:lineRule="auto"/>
              <w:ind w:left="-108"/>
              <w:jc w:val="both"/>
              <w:rPr>
                <w:lang w:val="ru-RU"/>
              </w:rPr>
            </w:pPr>
            <w:proofErr w:type="spellStart"/>
            <w:r w:rsidRPr="000E7D6D">
              <w:rPr>
                <w:lang w:val="ru-RU"/>
              </w:rPr>
              <w:t>Видеоторакоскопическое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ушивание</w:t>
            </w:r>
            <w:proofErr w:type="spellEnd"/>
            <w:r w:rsidRPr="000E7D6D">
              <w:rPr>
                <w:lang w:val="ru-RU"/>
              </w:rPr>
              <w:t xml:space="preserve"> буллы легкого с </w:t>
            </w:r>
            <w:proofErr w:type="spellStart"/>
            <w:r w:rsidRPr="000E7D6D">
              <w:rPr>
                <w:lang w:val="ru-RU"/>
              </w:rPr>
              <w:t>экстраплевральным</w:t>
            </w:r>
            <w:proofErr w:type="spellEnd"/>
            <w:r w:rsidRPr="000E7D6D">
              <w:rPr>
                <w:lang w:val="ru-RU"/>
              </w:rPr>
              <w:t xml:space="preserve"> </w:t>
            </w:r>
            <w:proofErr w:type="spellStart"/>
            <w:r w:rsidRPr="000E7D6D">
              <w:rPr>
                <w:lang w:val="ru-RU"/>
              </w:rPr>
              <w:t>пневмолизом</w:t>
            </w:r>
            <w:proofErr w:type="spellEnd"/>
            <w:r w:rsidRPr="000E7D6D">
              <w:rPr>
                <w:lang w:val="ru-RU"/>
              </w:rPr>
              <w:t xml:space="preserve"> и </w:t>
            </w:r>
            <w:proofErr w:type="spellStart"/>
            <w:r w:rsidRPr="000E7D6D">
              <w:rPr>
                <w:lang w:val="ru-RU"/>
              </w:rPr>
              <w:t>миниторакотомным</w:t>
            </w:r>
            <w:proofErr w:type="spellEnd"/>
            <w:r w:rsidRPr="000E7D6D">
              <w:rPr>
                <w:lang w:val="ru-RU"/>
              </w:rPr>
              <w:t xml:space="preserve"> доступом</w:t>
            </w:r>
            <w:r w:rsidRPr="00F814DF">
              <w:rPr>
                <w:lang w:val="ru-RU"/>
              </w:rPr>
              <w:t xml:space="preserve"> </w:t>
            </w:r>
            <w:proofErr w:type="spellStart"/>
            <w:r>
              <w:t>vs</w:t>
            </w:r>
            <w:proofErr w:type="spellEnd"/>
            <w:r w:rsidRPr="00A42ED2">
              <w:rPr>
                <w:lang w:val="ru-RU"/>
              </w:rPr>
              <w:t xml:space="preserve"> открытая </w:t>
            </w:r>
            <w:r>
              <w:rPr>
                <w:lang w:val="ru-RU"/>
              </w:rPr>
              <w:t xml:space="preserve">торакотомия </w:t>
            </w:r>
            <w:r w:rsidRPr="00A42ED2">
              <w:rPr>
                <w:lang w:val="ru-RU"/>
              </w:rPr>
              <w:t>легкого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335273" w:rsidTr="00107CFC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FC742E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Default="00335273" w:rsidP="00F86AC7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273" w:rsidRPr="008C5D8D" w:rsidRDefault="00335273" w:rsidP="00F86A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335273" w:rsidRDefault="00335273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2817"/>
        <w:gridCol w:w="1965"/>
        <w:gridCol w:w="3194"/>
      </w:tblGrid>
      <w:tr w:rsidR="007E120E" w:rsidRPr="003D79EE" w:rsidTr="0093089F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93089F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35273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335273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7B7794" w:rsidP="007B7794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8, 8</w:t>
            </w:r>
            <w:r w:rsidR="00335273">
              <w:rPr>
                <w:b/>
                <w:lang w:val="ru-RU"/>
              </w:rPr>
              <w:t>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RPr="003D79EE" w:rsidTr="0093089F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35273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335273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7B7794" w:rsidP="007B1F3A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8, 8</w:t>
            </w:r>
            <w:r w:rsidR="00335273">
              <w:rPr>
                <w:b/>
                <w:lang w:val="ru-RU"/>
              </w:rPr>
              <w:t>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Tr="0093089F">
        <w:tc>
          <w:tcPr>
            <w:tcW w:w="63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C6259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C62594">
        <w:rPr>
          <w:lang w:val="ru-RU"/>
        </w:rPr>
        <w:t>выше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C62594">
        <w:rPr>
          <w:lang w:val="ru-RU"/>
        </w:rPr>
        <w:t>8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6804"/>
        <w:gridCol w:w="1134"/>
        <w:gridCol w:w="709"/>
      </w:tblGrid>
      <w:tr w:rsidR="001E48F0" w:rsidTr="00765A55">
        <w:trPr>
          <w:trHeight w:val="29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65A55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65A55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65A55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765A55">
        <w:trPr>
          <w:trHeight w:val="79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F00A3" w:rsidP="00765A55">
            <w:pPr>
              <w:pStyle w:val="a0"/>
              <w:spacing w:after="0" w:line="240" w:lineRule="auto"/>
              <w:ind w:left="-108"/>
              <w:jc w:val="center"/>
            </w:pPr>
            <w:r>
              <w:rPr>
                <w:lang w:val="ru-RU"/>
              </w:rPr>
              <w:t>11-20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731FD8" w:rsidRDefault="006F00A3" w:rsidP="00765A5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65A55">
        <w:trPr>
          <w:trHeight w:val="74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F00A3" w:rsidRDefault="006F00A3" w:rsidP="00765A55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>
              <w:rPr>
                <w:lang w:val="ru-RU"/>
              </w:rPr>
              <w:t>11-20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F00A3" w:rsidRDefault="006F00A3" w:rsidP="00765A5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65A55">
        <w:trPr>
          <w:trHeight w:val="828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65A55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65A55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65A55">
        <w:trPr>
          <w:trHeight w:val="2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765A55">
            <w:pPr>
              <w:pStyle w:val="a0"/>
              <w:spacing w:after="0" w:line="240" w:lineRule="auto"/>
              <w:ind w:left="-108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C50D2" w:rsidRDefault="00CC50D2" w:rsidP="00765A5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65A55">
        <w:trPr>
          <w:trHeight w:val="2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765A55">
            <w:pPr>
              <w:pStyle w:val="a0"/>
              <w:spacing w:after="0" w:line="240" w:lineRule="auto"/>
              <w:ind w:left="-108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765A5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93089F">
        <w:trPr>
          <w:trHeight w:val="33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6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6F00A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6832"/>
        <w:gridCol w:w="1673"/>
        <w:gridCol w:w="709"/>
      </w:tblGrid>
      <w:tr w:rsidR="001E48F0" w:rsidTr="00765A55">
        <w:trPr>
          <w:trHeight w:val="293"/>
        </w:trPr>
        <w:tc>
          <w:tcPr>
            <w:tcW w:w="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3089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3089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3089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93089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765A55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rPr>
                <w:highlight w:val="yellow"/>
              </w:rPr>
              <w:t>6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4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765A55">
        <w:trPr>
          <w:trHeight w:val="20"/>
        </w:trPr>
        <w:tc>
          <w:tcPr>
            <w:tcW w:w="2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6E7DC9" w:rsidRPr="00ED4E59" w:rsidRDefault="006E7DC9" w:rsidP="006E7DC9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найдено. Можно считать, что клиническая эффективность рассматриваемой МТ не меньше, чем у компаратора, тогда как экономическая эффективность меньше. </w:t>
      </w:r>
      <w:r w:rsidRPr="008727F7">
        <w:rPr>
          <w:b/>
          <w:lang w:val="ru-RU"/>
        </w:rPr>
        <w:t>Балл 2</w:t>
      </w:r>
      <w:r w:rsidRPr="00ED4E59">
        <w:rPr>
          <w:lang w:val="ru-RU"/>
        </w:rPr>
        <w:t>.</w:t>
      </w:r>
    </w:p>
    <w:p w:rsidR="006E7DC9" w:rsidRDefault="006E7DC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4E5BBD" w:rsidRPr="00624722" w:rsidRDefault="004E5BBD" w:rsidP="004E5BBD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6E7DC9" w:rsidRPr="00624722" w:rsidRDefault="006E7DC9" w:rsidP="0093089F">
      <w:pPr>
        <w:pStyle w:val="a0"/>
        <w:spacing w:after="0" w:line="240" w:lineRule="auto"/>
        <w:jc w:val="both"/>
        <w:rPr>
          <w:lang w:val="ru-RU"/>
        </w:rPr>
      </w:pPr>
      <w:r w:rsidRPr="008727F7">
        <w:rPr>
          <w:lang w:val="ru-RU"/>
        </w:rPr>
        <w:t xml:space="preserve">В 2015 году в Казахстане операций по </w:t>
      </w:r>
      <w:proofErr w:type="spellStart"/>
      <w:r>
        <w:rPr>
          <w:lang w:val="ru-RU"/>
        </w:rPr>
        <w:t>в</w:t>
      </w:r>
      <w:r w:rsidRPr="000E7D6D">
        <w:rPr>
          <w:lang w:val="ru-RU"/>
        </w:rPr>
        <w:t>идеоторакоскопическо</w:t>
      </w:r>
      <w:r>
        <w:rPr>
          <w:lang w:val="ru-RU"/>
        </w:rPr>
        <w:t>му</w:t>
      </w:r>
      <w:proofErr w:type="spellEnd"/>
      <w:r w:rsidRPr="000E7D6D">
        <w:rPr>
          <w:lang w:val="ru-RU"/>
        </w:rPr>
        <w:t xml:space="preserve"> </w:t>
      </w:r>
      <w:proofErr w:type="spellStart"/>
      <w:r w:rsidRPr="000E7D6D">
        <w:rPr>
          <w:lang w:val="ru-RU"/>
        </w:rPr>
        <w:t>ушивани</w:t>
      </w:r>
      <w:r>
        <w:rPr>
          <w:lang w:val="ru-RU"/>
        </w:rPr>
        <w:t>ю</w:t>
      </w:r>
      <w:proofErr w:type="spellEnd"/>
      <w:r w:rsidRPr="000E7D6D">
        <w:rPr>
          <w:lang w:val="ru-RU"/>
        </w:rPr>
        <w:t xml:space="preserve"> буллы легкого с </w:t>
      </w:r>
      <w:proofErr w:type="spellStart"/>
      <w:r w:rsidRPr="000E7D6D">
        <w:rPr>
          <w:lang w:val="ru-RU"/>
        </w:rPr>
        <w:t>экстраплевральным</w:t>
      </w:r>
      <w:proofErr w:type="spellEnd"/>
      <w:r w:rsidRPr="000E7D6D">
        <w:rPr>
          <w:lang w:val="ru-RU"/>
        </w:rPr>
        <w:t xml:space="preserve"> </w:t>
      </w:r>
      <w:proofErr w:type="spellStart"/>
      <w:r w:rsidRPr="000E7D6D">
        <w:rPr>
          <w:lang w:val="ru-RU"/>
        </w:rPr>
        <w:t>пневмолизом</w:t>
      </w:r>
      <w:proofErr w:type="spellEnd"/>
      <w:r w:rsidRPr="000E7D6D">
        <w:rPr>
          <w:lang w:val="ru-RU"/>
        </w:rPr>
        <w:t xml:space="preserve"> и </w:t>
      </w:r>
      <w:proofErr w:type="spellStart"/>
      <w:r w:rsidRPr="000E7D6D">
        <w:rPr>
          <w:lang w:val="ru-RU"/>
        </w:rPr>
        <w:t>миниторакотомным</w:t>
      </w:r>
      <w:proofErr w:type="spellEnd"/>
      <w:r w:rsidRPr="000E7D6D">
        <w:rPr>
          <w:lang w:val="ru-RU"/>
        </w:rPr>
        <w:t xml:space="preserve"> доступом</w:t>
      </w:r>
      <w:r w:rsidRPr="008727F7">
        <w:rPr>
          <w:lang w:val="ru-RU"/>
        </w:rPr>
        <w:t xml:space="preserve"> не проводилось, что не дает возможности рассчитать показатель</w:t>
      </w:r>
      <w:r>
        <w:rPr>
          <w:b/>
          <w:lang w:val="ru-RU"/>
        </w:rPr>
        <w:t xml:space="preserve"> </w:t>
      </w:r>
      <w:r>
        <w:rPr>
          <w:lang w:val="ru-RU"/>
        </w:rPr>
        <w:t>«затраты/эффективность»</w:t>
      </w:r>
    </w:p>
    <w:sectPr w:rsidR="006E7DC9" w:rsidRPr="0062472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12" w:rsidRDefault="004D1812" w:rsidP="00062372">
      <w:pPr>
        <w:spacing w:after="0" w:line="240" w:lineRule="auto"/>
      </w:pPr>
      <w:r>
        <w:separator/>
      </w:r>
    </w:p>
  </w:endnote>
  <w:endnote w:type="continuationSeparator" w:id="0">
    <w:p w:rsidR="004D1812" w:rsidRDefault="004D1812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12" w:rsidRDefault="004D1812" w:rsidP="00062372">
      <w:pPr>
        <w:spacing w:after="0" w:line="240" w:lineRule="auto"/>
      </w:pPr>
      <w:r>
        <w:separator/>
      </w:r>
    </w:p>
  </w:footnote>
  <w:footnote w:type="continuationSeparator" w:id="0">
    <w:p w:rsidR="004D1812" w:rsidRDefault="004D1812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787EA6"/>
    <w:multiLevelType w:val="multilevel"/>
    <w:tmpl w:val="0B541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351A1"/>
    <w:multiLevelType w:val="hybridMultilevel"/>
    <w:tmpl w:val="787A3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529F1"/>
    <w:multiLevelType w:val="hybridMultilevel"/>
    <w:tmpl w:val="D1008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447655"/>
    <w:multiLevelType w:val="hybridMultilevel"/>
    <w:tmpl w:val="34947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6"/>
  </w:num>
  <w:num w:numId="5">
    <w:abstractNumId w:val="16"/>
  </w:num>
  <w:num w:numId="6">
    <w:abstractNumId w:val="10"/>
  </w:num>
  <w:num w:numId="7">
    <w:abstractNumId w:val="17"/>
  </w:num>
  <w:num w:numId="8">
    <w:abstractNumId w:val="8"/>
  </w:num>
  <w:num w:numId="9">
    <w:abstractNumId w:val="13"/>
  </w:num>
  <w:num w:numId="10">
    <w:abstractNumId w:val="5"/>
  </w:num>
  <w:num w:numId="11">
    <w:abstractNumId w:val="3"/>
  </w:num>
  <w:num w:numId="12">
    <w:abstractNumId w:val="0"/>
  </w:num>
  <w:num w:numId="13">
    <w:abstractNumId w:val="14"/>
  </w:num>
  <w:num w:numId="14">
    <w:abstractNumId w:val="4"/>
  </w:num>
  <w:num w:numId="15">
    <w:abstractNumId w:val="1"/>
  </w:num>
  <w:num w:numId="16">
    <w:abstractNumId w:val="7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5C17"/>
    <w:rsid w:val="00047278"/>
    <w:rsid w:val="00050541"/>
    <w:rsid w:val="00055E6E"/>
    <w:rsid w:val="00061D12"/>
    <w:rsid w:val="00062372"/>
    <w:rsid w:val="00063BDB"/>
    <w:rsid w:val="00066D3C"/>
    <w:rsid w:val="0007443A"/>
    <w:rsid w:val="00082A22"/>
    <w:rsid w:val="00084E17"/>
    <w:rsid w:val="000A2714"/>
    <w:rsid w:val="000A4B82"/>
    <w:rsid w:val="000B2F77"/>
    <w:rsid w:val="000C6F99"/>
    <w:rsid w:val="000E7D6D"/>
    <w:rsid w:val="000F19B9"/>
    <w:rsid w:val="00107CFC"/>
    <w:rsid w:val="0011070A"/>
    <w:rsid w:val="001132A4"/>
    <w:rsid w:val="00126B9B"/>
    <w:rsid w:val="00152379"/>
    <w:rsid w:val="00165D33"/>
    <w:rsid w:val="0017791A"/>
    <w:rsid w:val="00180EC5"/>
    <w:rsid w:val="001904B9"/>
    <w:rsid w:val="001A077E"/>
    <w:rsid w:val="001A2749"/>
    <w:rsid w:val="001A39B3"/>
    <w:rsid w:val="001A3FAF"/>
    <w:rsid w:val="001A7F83"/>
    <w:rsid w:val="001C337F"/>
    <w:rsid w:val="001E48F0"/>
    <w:rsid w:val="001E4972"/>
    <w:rsid w:val="001E6C99"/>
    <w:rsid w:val="00225F22"/>
    <w:rsid w:val="00251295"/>
    <w:rsid w:val="0026069E"/>
    <w:rsid w:val="00272656"/>
    <w:rsid w:val="00276BA2"/>
    <w:rsid w:val="002B6A0D"/>
    <w:rsid w:val="002D0F60"/>
    <w:rsid w:val="002F1B6D"/>
    <w:rsid w:val="002F1D5E"/>
    <w:rsid w:val="002F518D"/>
    <w:rsid w:val="002F7999"/>
    <w:rsid w:val="00323ADF"/>
    <w:rsid w:val="00325801"/>
    <w:rsid w:val="0032659C"/>
    <w:rsid w:val="00335273"/>
    <w:rsid w:val="0033552D"/>
    <w:rsid w:val="00354314"/>
    <w:rsid w:val="00355A1C"/>
    <w:rsid w:val="00372E8B"/>
    <w:rsid w:val="00375465"/>
    <w:rsid w:val="003A1325"/>
    <w:rsid w:val="003C362E"/>
    <w:rsid w:val="003C7610"/>
    <w:rsid w:val="003D2B59"/>
    <w:rsid w:val="003D79EE"/>
    <w:rsid w:val="003E7355"/>
    <w:rsid w:val="003F3E3C"/>
    <w:rsid w:val="004142ED"/>
    <w:rsid w:val="00447E0C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7AF4"/>
    <w:rsid w:val="004D1812"/>
    <w:rsid w:val="004E09FE"/>
    <w:rsid w:val="004E5BBD"/>
    <w:rsid w:val="004F3C7D"/>
    <w:rsid w:val="005263D6"/>
    <w:rsid w:val="00532399"/>
    <w:rsid w:val="00536E92"/>
    <w:rsid w:val="00540763"/>
    <w:rsid w:val="00541679"/>
    <w:rsid w:val="00563A3B"/>
    <w:rsid w:val="0058396A"/>
    <w:rsid w:val="005930A5"/>
    <w:rsid w:val="00593FA1"/>
    <w:rsid w:val="005A06D2"/>
    <w:rsid w:val="005C2173"/>
    <w:rsid w:val="005C4199"/>
    <w:rsid w:val="005D4D30"/>
    <w:rsid w:val="005D4FA7"/>
    <w:rsid w:val="005D6BE5"/>
    <w:rsid w:val="005E3D4A"/>
    <w:rsid w:val="005F0AC7"/>
    <w:rsid w:val="00624722"/>
    <w:rsid w:val="00647A5B"/>
    <w:rsid w:val="00651EBB"/>
    <w:rsid w:val="00661FDA"/>
    <w:rsid w:val="00670443"/>
    <w:rsid w:val="006733D5"/>
    <w:rsid w:val="00697CFF"/>
    <w:rsid w:val="006A3329"/>
    <w:rsid w:val="006C6DBA"/>
    <w:rsid w:val="006C7A58"/>
    <w:rsid w:val="006E7DC9"/>
    <w:rsid w:val="006F00A3"/>
    <w:rsid w:val="006F7D9A"/>
    <w:rsid w:val="00710596"/>
    <w:rsid w:val="00710CA7"/>
    <w:rsid w:val="00715180"/>
    <w:rsid w:val="00715CA0"/>
    <w:rsid w:val="00731FD8"/>
    <w:rsid w:val="00741FC4"/>
    <w:rsid w:val="007561E7"/>
    <w:rsid w:val="00765A55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6F50"/>
    <w:rsid w:val="007D1A42"/>
    <w:rsid w:val="007D68FC"/>
    <w:rsid w:val="007E120E"/>
    <w:rsid w:val="007F07B7"/>
    <w:rsid w:val="007F544B"/>
    <w:rsid w:val="00832AA6"/>
    <w:rsid w:val="00850201"/>
    <w:rsid w:val="0085085D"/>
    <w:rsid w:val="00854254"/>
    <w:rsid w:val="008727F7"/>
    <w:rsid w:val="008A589A"/>
    <w:rsid w:val="008A701E"/>
    <w:rsid w:val="008C1D83"/>
    <w:rsid w:val="008C5D8D"/>
    <w:rsid w:val="008E03D2"/>
    <w:rsid w:val="008E26F1"/>
    <w:rsid w:val="008E430E"/>
    <w:rsid w:val="00904C37"/>
    <w:rsid w:val="0092091A"/>
    <w:rsid w:val="00926FD3"/>
    <w:rsid w:val="0093089F"/>
    <w:rsid w:val="00955F8A"/>
    <w:rsid w:val="009757FA"/>
    <w:rsid w:val="00984083"/>
    <w:rsid w:val="009D4913"/>
    <w:rsid w:val="009E0415"/>
    <w:rsid w:val="009F0C5D"/>
    <w:rsid w:val="00A01CB1"/>
    <w:rsid w:val="00A105BE"/>
    <w:rsid w:val="00A14431"/>
    <w:rsid w:val="00A17ADE"/>
    <w:rsid w:val="00A22728"/>
    <w:rsid w:val="00A274C4"/>
    <w:rsid w:val="00A42ED2"/>
    <w:rsid w:val="00A45CCD"/>
    <w:rsid w:val="00A4759E"/>
    <w:rsid w:val="00A51BE6"/>
    <w:rsid w:val="00A579F3"/>
    <w:rsid w:val="00A60B2D"/>
    <w:rsid w:val="00A806EC"/>
    <w:rsid w:val="00A942B0"/>
    <w:rsid w:val="00A96DC3"/>
    <w:rsid w:val="00AA0ACE"/>
    <w:rsid w:val="00AA191F"/>
    <w:rsid w:val="00AB61B9"/>
    <w:rsid w:val="00AC17D5"/>
    <w:rsid w:val="00AD38DB"/>
    <w:rsid w:val="00AE228A"/>
    <w:rsid w:val="00B40499"/>
    <w:rsid w:val="00BD22A1"/>
    <w:rsid w:val="00BD339F"/>
    <w:rsid w:val="00BD7D1A"/>
    <w:rsid w:val="00BE20AA"/>
    <w:rsid w:val="00BE54E0"/>
    <w:rsid w:val="00BE7E86"/>
    <w:rsid w:val="00BF15CC"/>
    <w:rsid w:val="00C3622A"/>
    <w:rsid w:val="00C41DEA"/>
    <w:rsid w:val="00C61C90"/>
    <w:rsid w:val="00C62594"/>
    <w:rsid w:val="00C65E0D"/>
    <w:rsid w:val="00C742CB"/>
    <w:rsid w:val="00C95826"/>
    <w:rsid w:val="00C958BC"/>
    <w:rsid w:val="00CA2710"/>
    <w:rsid w:val="00CB42B3"/>
    <w:rsid w:val="00CC50D2"/>
    <w:rsid w:val="00D4170D"/>
    <w:rsid w:val="00D441C0"/>
    <w:rsid w:val="00D50D60"/>
    <w:rsid w:val="00D74448"/>
    <w:rsid w:val="00DB419F"/>
    <w:rsid w:val="00DC57CF"/>
    <w:rsid w:val="00DD455F"/>
    <w:rsid w:val="00DF26A7"/>
    <w:rsid w:val="00E1133F"/>
    <w:rsid w:val="00E150C9"/>
    <w:rsid w:val="00E15E8A"/>
    <w:rsid w:val="00E323E7"/>
    <w:rsid w:val="00E36B8A"/>
    <w:rsid w:val="00E42FF7"/>
    <w:rsid w:val="00E51965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F1217C"/>
    <w:rsid w:val="00F17EFE"/>
    <w:rsid w:val="00F267A2"/>
    <w:rsid w:val="00F331F5"/>
    <w:rsid w:val="00F34A3A"/>
    <w:rsid w:val="00F378AD"/>
    <w:rsid w:val="00F73693"/>
    <w:rsid w:val="00F814DF"/>
    <w:rsid w:val="00F824C1"/>
    <w:rsid w:val="00F86AC7"/>
    <w:rsid w:val="00FC742E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765A5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765A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341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311958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Linchevskyy%20O%5BAuthor%5D&amp;cauthor=true&amp;cauthor_uid=20022518" TargetMode="External"/><Relationship Id="rId18" Type="http://schemas.openxmlformats.org/officeDocument/2006/relationships/hyperlink" Target="http://www.ncbi.nlm.nih.gov/pubmed/?term=Chou%20MC%5BAuthor%5D&amp;cauthor=true&amp;cauthor_uid=15730096" TargetMode="External"/><Relationship Id="rId26" Type="http://schemas.openxmlformats.org/officeDocument/2006/relationships/hyperlink" Target="http://www.ncbi.nlm.nih.gov/pubmed/?term=Chang%20JP%5BAuthor%5D&amp;cauthor=true&amp;cauthor_uid=7842795" TargetMode="External"/><Relationship Id="rId39" Type="http://schemas.openxmlformats.org/officeDocument/2006/relationships/hyperlink" Target="http://www.ncbi.nlm.nih.gov/pubmed/?term=Lee%20CJ%5BAuthor%5D&amp;cauthor=true&amp;cauthor_uid=15730096" TargetMode="External"/><Relationship Id="rId21" Type="http://schemas.openxmlformats.org/officeDocument/2006/relationships/hyperlink" Target="http://www.ncbi.nlm.nih.gov/pubmed/15730096" TargetMode="External"/><Relationship Id="rId34" Type="http://schemas.openxmlformats.org/officeDocument/2006/relationships/hyperlink" Target="http://www.ncbi.nlm.nih.gov/pubmed/10501875" TargetMode="External"/><Relationship Id="rId42" Type="http://schemas.openxmlformats.org/officeDocument/2006/relationships/hyperlink" Target="http://www.ncbi.nlm.nih.gov/pubmed/?term=Linchevskyy%20O%5BAuthor%5D&amp;cauthor=true&amp;cauthor_uid=20022518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Luh%20SP%5BAuthor%5D&amp;cauthor=true&amp;cauthor_uid=15730096" TargetMode="External"/><Relationship Id="rId29" Type="http://schemas.openxmlformats.org/officeDocument/2006/relationships/hyperlink" Target="http://www.ncbi.nlm.nih.gov/pubmed/784279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aparoscopy.in.ua/tag/%d0%bb%d0%b5%d0%b3%d0%ba%d0%be%d0%b3%d0%be/" TargetMode="External"/><Relationship Id="rId24" Type="http://schemas.openxmlformats.org/officeDocument/2006/relationships/hyperlink" Target="http://www.ncbi.nlm.nih.gov/pubmed/?term=Lin%20PJ%5BAuthor%5D&amp;cauthor=true&amp;cauthor_uid=7842795" TargetMode="External"/><Relationship Id="rId32" Type="http://schemas.openxmlformats.org/officeDocument/2006/relationships/hyperlink" Target="http://www.ncbi.nlm.nih.gov/pubmed/?term=Chang%20CH%5BAuthor%5D&amp;cauthor=true&amp;cauthor_uid=10501875" TargetMode="External"/><Relationship Id="rId37" Type="http://schemas.openxmlformats.org/officeDocument/2006/relationships/hyperlink" Target="http://www.ncbi.nlm.nih.gov/pubmed/?term=Chou%20MC%5BAuthor%5D&amp;cauthor=true&amp;cauthor_uid=15730096" TargetMode="External"/><Relationship Id="rId40" Type="http://schemas.openxmlformats.org/officeDocument/2006/relationships/hyperlink" Target="http://www.ncbi.nlm.nih.gov/pubmed/15730096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Lung+sealing+using+the+tissue-welding+technology+in+spontaneous+pneumothorax" TargetMode="External"/><Relationship Id="rId23" Type="http://schemas.openxmlformats.org/officeDocument/2006/relationships/hyperlink" Target="http://www.ncbi.nlm.nih.gov/pubmed/?term=Liu%20HP%5BAuthor%5D&amp;cauthor=true&amp;cauthor_uid=7842795" TargetMode="External"/><Relationship Id="rId28" Type="http://schemas.openxmlformats.org/officeDocument/2006/relationships/hyperlink" Target="http://www.ncbi.nlm.nih.gov/pubmed/7842795" TargetMode="External"/><Relationship Id="rId36" Type="http://schemas.openxmlformats.org/officeDocument/2006/relationships/hyperlink" Target="http://www.ncbi.nlm.nih.gov/pubmed/?term=Tsai%20TP%5BAuthor%5D&amp;cauthor=true&amp;cauthor_uid=15730096" TargetMode="External"/><Relationship Id="rId10" Type="http://schemas.openxmlformats.org/officeDocument/2006/relationships/hyperlink" Target="https://laparoscopy.in.ua/tag/%d1%80%d0%b5%d0%b7%d0%b5%d0%ba%d1%86%d0%b8%d1%8f/" TargetMode="External"/><Relationship Id="rId19" Type="http://schemas.openxmlformats.org/officeDocument/2006/relationships/hyperlink" Target="http://www.ncbi.nlm.nih.gov/pubmed/?term=Yang%20PC%5BAuthor%5D&amp;cauthor=true&amp;cauthor_uid=15730096" TargetMode="External"/><Relationship Id="rId31" Type="http://schemas.openxmlformats.org/officeDocument/2006/relationships/hyperlink" Target="http://www.ncbi.nlm.nih.gov/pubmed/?term=Lin%20PJ%5BAuthor%5D&amp;cauthor=true&amp;cauthor_uid=10501875" TargetMode="External"/><Relationship Id="rId44" Type="http://schemas.openxmlformats.org/officeDocument/2006/relationships/hyperlink" Target="http://www.ncbi.nlm.nih.gov/pubmed/?term=Lung+sealing+using+the+tissue-welding+technology+in+spontaneous+pneumothora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aparoscopy.in.ua/tag/%d0%bb%d0%b5%d0%b3%d0%ba%d0%be%d0%b3%d0%be/" TargetMode="External"/><Relationship Id="rId14" Type="http://schemas.openxmlformats.org/officeDocument/2006/relationships/hyperlink" Target="http://www.ncbi.nlm.nih.gov/pubmed/?term=Makarov%20A%5BAuthor%5D&amp;cauthor=true&amp;cauthor_uid=20022518" TargetMode="External"/><Relationship Id="rId22" Type="http://schemas.openxmlformats.org/officeDocument/2006/relationships/hyperlink" Target="http://www.ncbi.nlm.nih.gov/pubmed/15730096" TargetMode="External"/><Relationship Id="rId27" Type="http://schemas.openxmlformats.org/officeDocument/2006/relationships/hyperlink" Target="http://www.ncbi.nlm.nih.gov/pubmed/?term=Chang%20CH%5BAuthor%5D&amp;cauthor=true&amp;cauthor_uid=7842795" TargetMode="External"/><Relationship Id="rId30" Type="http://schemas.openxmlformats.org/officeDocument/2006/relationships/hyperlink" Target="http://www.ncbi.nlm.nih.gov/pubmed/?term=Liu%20HP%5BAuthor%5D&amp;cauthor=true&amp;cauthor_uid=10501875" TargetMode="External"/><Relationship Id="rId35" Type="http://schemas.openxmlformats.org/officeDocument/2006/relationships/hyperlink" Target="http://www.ncbi.nlm.nih.gov/pubmed/?term=Luh%20SP%5BAuthor%5D&amp;cauthor=true&amp;cauthor_uid=15730096" TargetMode="External"/><Relationship Id="rId43" Type="http://schemas.openxmlformats.org/officeDocument/2006/relationships/hyperlink" Target="http://www.ncbi.nlm.nih.gov/pubmed/?term=Makarov%20A%5BAuthor%5D&amp;cauthor=true&amp;cauthor_uid=20022518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laparoscopy.in.ua/tag/%d0%bf%d0%bd%d0%b5%d0%b2%d0%bc%d0%be%d1%82%d0%be%d1%80%d0%b0%d0%ba%d1%81/" TargetMode="External"/><Relationship Id="rId17" Type="http://schemas.openxmlformats.org/officeDocument/2006/relationships/hyperlink" Target="http://www.ncbi.nlm.nih.gov/pubmed/?term=Tsai%20TP%5BAuthor%5D&amp;cauthor=true&amp;cauthor_uid=15730096" TargetMode="External"/><Relationship Id="rId25" Type="http://schemas.openxmlformats.org/officeDocument/2006/relationships/hyperlink" Target="http://www.ncbi.nlm.nih.gov/pubmed/?term=Hsieh%20MJ%5BAuthor%5D&amp;cauthor=true&amp;cauthor_uid=7842795" TargetMode="External"/><Relationship Id="rId33" Type="http://schemas.openxmlformats.org/officeDocument/2006/relationships/hyperlink" Target="http://www.ncbi.nlm.nih.gov/pubmed/10501875" TargetMode="External"/><Relationship Id="rId38" Type="http://schemas.openxmlformats.org/officeDocument/2006/relationships/hyperlink" Target="http://www.ncbi.nlm.nih.gov/pubmed/?term=Yang%20PC%5BAuthor%5D&amp;cauthor=true&amp;cauthor_uid=15730096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ncbi.nlm.nih.gov/pubmed/?term=Lee%20CJ%5BAuthor%5D&amp;cauthor=true&amp;cauthor_uid=15730096" TargetMode="External"/><Relationship Id="rId41" Type="http://schemas.openxmlformats.org/officeDocument/2006/relationships/hyperlink" Target="http://www.ncbi.nlm.nih.gov/pubmed/157300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F45CD-625F-411B-AE78-1BF6DBBC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8</Pages>
  <Words>3279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7</cp:revision>
  <dcterms:created xsi:type="dcterms:W3CDTF">2016-07-30T07:22:00Z</dcterms:created>
  <dcterms:modified xsi:type="dcterms:W3CDTF">2016-08-02T03:46:00Z</dcterms:modified>
</cp:coreProperties>
</file>